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6C76CD56" w:rsidR="000707CD" w:rsidRDefault="000707CD" w:rsidP="00B55362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23488A">
        <w:rPr>
          <w:b/>
          <w:color w:val="000000"/>
          <w:spacing w:val="10"/>
          <w:sz w:val="26"/>
          <w:szCs w:val="26"/>
        </w:rPr>
        <w:t xml:space="preserve"> 18.170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23488A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23488A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3B37938B" w:rsidR="000707CD" w:rsidRDefault="000707CD" w:rsidP="00B55362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927E81">
        <w:rPr>
          <w:color w:val="000000"/>
          <w:spacing w:val="10"/>
          <w:sz w:val="26"/>
          <w:szCs w:val="26"/>
        </w:rPr>
        <w:t>766</w:t>
      </w:r>
      <w:r w:rsidR="006B51BB">
        <w:rPr>
          <w:color w:val="000000"/>
          <w:spacing w:val="10"/>
          <w:sz w:val="26"/>
          <w:szCs w:val="26"/>
        </w:rPr>
        <w:t>/2024</w:t>
      </w:r>
      <w:r>
        <w:rPr>
          <w:color w:val="000000"/>
          <w:spacing w:val="10"/>
          <w:sz w:val="26"/>
          <w:szCs w:val="26"/>
        </w:rPr>
        <w:t>, d</w:t>
      </w:r>
      <w:r w:rsidR="00927E81">
        <w:rPr>
          <w:color w:val="000000"/>
          <w:spacing w:val="10"/>
          <w:sz w:val="26"/>
          <w:szCs w:val="26"/>
        </w:rPr>
        <w:t>a</w:t>
      </w:r>
      <w:r>
        <w:rPr>
          <w:color w:val="000000"/>
          <w:spacing w:val="10"/>
          <w:sz w:val="26"/>
          <w:szCs w:val="26"/>
        </w:rPr>
        <w:t xml:space="preserve"> Deputad</w:t>
      </w:r>
      <w:r w:rsidR="00DA1602">
        <w:rPr>
          <w:color w:val="000000"/>
          <w:spacing w:val="10"/>
          <w:sz w:val="26"/>
          <w:szCs w:val="26"/>
        </w:rPr>
        <w:t xml:space="preserve">a </w:t>
      </w:r>
      <w:r w:rsidR="00927E81" w:rsidRPr="00463C3E">
        <w:rPr>
          <w:spacing w:val="10"/>
          <w:sz w:val="26"/>
          <w:szCs w:val="26"/>
        </w:rPr>
        <w:t>Maria Lúcia Amary</w:t>
      </w:r>
      <w:r w:rsidR="00326651" w:rsidRPr="00463C3E">
        <w:rPr>
          <w:spacing w:val="10"/>
          <w:sz w:val="26"/>
          <w:szCs w:val="26"/>
        </w:rPr>
        <w:t xml:space="preserve"> – PSDB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588AD942" w:rsidR="000707CD" w:rsidRDefault="001B2FDE" w:rsidP="00B55362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1B2FDE">
        <w:rPr>
          <w:i/>
          <w:color w:val="000000"/>
          <w:spacing w:val="10"/>
          <w:sz w:val="26"/>
          <w:szCs w:val="26"/>
        </w:rPr>
        <w:t xml:space="preserve">Declara de utilidade pública a </w:t>
      </w:r>
      <w:proofErr w:type="spellStart"/>
      <w:r w:rsidRPr="001B2FDE">
        <w:rPr>
          <w:i/>
          <w:color w:val="000000"/>
          <w:spacing w:val="10"/>
          <w:sz w:val="26"/>
          <w:szCs w:val="26"/>
        </w:rPr>
        <w:t>Panahgah</w:t>
      </w:r>
      <w:proofErr w:type="spellEnd"/>
      <w:r w:rsidRPr="001B2FDE">
        <w:rPr>
          <w:i/>
          <w:color w:val="000000"/>
          <w:spacing w:val="10"/>
          <w:sz w:val="26"/>
          <w:szCs w:val="26"/>
        </w:rPr>
        <w:t xml:space="preserve"> Associação de Apoio Humanitário Internacional, com sede em Jundiaí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B55362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B5536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7029F1EF" w:rsidR="003B3C21" w:rsidRPr="003B3C21" w:rsidRDefault="000707CD" w:rsidP="00B55362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7F2231" w:rsidRPr="007F2231">
        <w:rPr>
          <w:color w:val="000000"/>
          <w:spacing w:val="10"/>
          <w:sz w:val="26"/>
          <w:szCs w:val="26"/>
        </w:rPr>
        <w:t xml:space="preserve">É declarada de utilidade pública a </w:t>
      </w:r>
      <w:proofErr w:type="spellStart"/>
      <w:r w:rsidR="007F2231" w:rsidRPr="007F2231">
        <w:rPr>
          <w:color w:val="000000"/>
          <w:spacing w:val="10"/>
          <w:sz w:val="26"/>
          <w:szCs w:val="26"/>
        </w:rPr>
        <w:t>Panahgah</w:t>
      </w:r>
      <w:proofErr w:type="spellEnd"/>
      <w:r w:rsidR="007F2231" w:rsidRPr="007F2231">
        <w:rPr>
          <w:color w:val="000000"/>
          <w:spacing w:val="10"/>
          <w:sz w:val="26"/>
          <w:szCs w:val="26"/>
        </w:rPr>
        <w:t xml:space="preserve"> Associação de Apoio Humanitário Internacional, com sede em Jundiaí.</w:t>
      </w:r>
    </w:p>
    <w:p w14:paraId="1DE95A22" w14:textId="7CCF7A0E" w:rsidR="000707CD" w:rsidRDefault="003B3C21" w:rsidP="00B55362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>
        <w:rPr>
          <w:b/>
          <w:bCs/>
          <w:color w:val="000000"/>
          <w:spacing w:val="10"/>
          <w:sz w:val="26"/>
          <w:szCs w:val="26"/>
        </w:rPr>
        <w:t>2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Esta lei entra em vigor na data de sua publicação</w:t>
      </w:r>
    </w:p>
    <w:p w14:paraId="582AEFB2" w14:textId="68B8BA4B" w:rsidR="000D76D2" w:rsidRPr="00B71087" w:rsidRDefault="000D76D2" w:rsidP="00B55362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B55362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3744457" w14:textId="77777777" w:rsidR="000276B4" w:rsidRPr="004C187E" w:rsidRDefault="000276B4" w:rsidP="000276B4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5E6E8323" w14:textId="77777777" w:rsidR="000276B4" w:rsidRPr="004C187E" w:rsidRDefault="000276B4" w:rsidP="000276B4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4D86" w14:textId="77777777" w:rsidR="00406ABE" w:rsidRDefault="00406ABE">
      <w:r>
        <w:separator/>
      </w:r>
    </w:p>
  </w:endnote>
  <w:endnote w:type="continuationSeparator" w:id="0">
    <w:p w14:paraId="74186256" w14:textId="77777777" w:rsidR="00406ABE" w:rsidRDefault="0040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765A" w14:textId="77777777" w:rsidR="00406ABE" w:rsidRDefault="00406ABE">
      <w:r>
        <w:separator/>
      </w:r>
    </w:p>
  </w:footnote>
  <w:footnote w:type="continuationSeparator" w:id="0">
    <w:p w14:paraId="397F3B5F" w14:textId="77777777" w:rsidR="00406ABE" w:rsidRDefault="0040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95pt;height:115.2pt" fillcolor="window">
          <v:imagedata r:id="rId1" o:title=""/>
        </v:shape>
        <o:OLEObject Type="Embed" ProgID="PBrush" ShapeID="_x0000_i1025" DrawAspect="Content" ObjectID="_181374281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276B4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2525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629DD"/>
    <w:rsid w:val="001A0908"/>
    <w:rsid w:val="001B2FDE"/>
    <w:rsid w:val="001C551A"/>
    <w:rsid w:val="001D37DD"/>
    <w:rsid w:val="00201223"/>
    <w:rsid w:val="00234012"/>
    <w:rsid w:val="0023488A"/>
    <w:rsid w:val="00235251"/>
    <w:rsid w:val="0023700F"/>
    <w:rsid w:val="00263331"/>
    <w:rsid w:val="00263D1A"/>
    <w:rsid w:val="002C0DFA"/>
    <w:rsid w:val="002D75AD"/>
    <w:rsid w:val="002F3E70"/>
    <w:rsid w:val="003057E6"/>
    <w:rsid w:val="00314A58"/>
    <w:rsid w:val="00323496"/>
    <w:rsid w:val="00325597"/>
    <w:rsid w:val="00326651"/>
    <w:rsid w:val="003271DB"/>
    <w:rsid w:val="00331FB0"/>
    <w:rsid w:val="003728CA"/>
    <w:rsid w:val="00372A01"/>
    <w:rsid w:val="003B3C21"/>
    <w:rsid w:val="003D3452"/>
    <w:rsid w:val="003F4456"/>
    <w:rsid w:val="004055EA"/>
    <w:rsid w:val="00406ABE"/>
    <w:rsid w:val="00413CBF"/>
    <w:rsid w:val="00417B30"/>
    <w:rsid w:val="00420D4A"/>
    <w:rsid w:val="00425976"/>
    <w:rsid w:val="004314AE"/>
    <w:rsid w:val="00440623"/>
    <w:rsid w:val="00453D71"/>
    <w:rsid w:val="00463C3E"/>
    <w:rsid w:val="00491569"/>
    <w:rsid w:val="004A5CB6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B51BB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A6499"/>
    <w:rsid w:val="007B26E0"/>
    <w:rsid w:val="007F2231"/>
    <w:rsid w:val="007F5983"/>
    <w:rsid w:val="00832FC7"/>
    <w:rsid w:val="00833251"/>
    <w:rsid w:val="008460E9"/>
    <w:rsid w:val="00876669"/>
    <w:rsid w:val="00896BAF"/>
    <w:rsid w:val="008B220E"/>
    <w:rsid w:val="008B2A4A"/>
    <w:rsid w:val="008B6B9C"/>
    <w:rsid w:val="008C7105"/>
    <w:rsid w:val="008F1994"/>
    <w:rsid w:val="008F2D6B"/>
    <w:rsid w:val="00927E81"/>
    <w:rsid w:val="00930DA4"/>
    <w:rsid w:val="0097002C"/>
    <w:rsid w:val="009804E6"/>
    <w:rsid w:val="0098618B"/>
    <w:rsid w:val="009863A6"/>
    <w:rsid w:val="00996482"/>
    <w:rsid w:val="009B08DE"/>
    <w:rsid w:val="009C03C9"/>
    <w:rsid w:val="009E787A"/>
    <w:rsid w:val="00A06F61"/>
    <w:rsid w:val="00A32C26"/>
    <w:rsid w:val="00A340EC"/>
    <w:rsid w:val="00A3438B"/>
    <w:rsid w:val="00A7322D"/>
    <w:rsid w:val="00A81BE2"/>
    <w:rsid w:val="00A844D8"/>
    <w:rsid w:val="00AA7D61"/>
    <w:rsid w:val="00AB5ACF"/>
    <w:rsid w:val="00AD1919"/>
    <w:rsid w:val="00AD19E6"/>
    <w:rsid w:val="00B204F2"/>
    <w:rsid w:val="00B27EEA"/>
    <w:rsid w:val="00B55362"/>
    <w:rsid w:val="00B71E11"/>
    <w:rsid w:val="00B84CE2"/>
    <w:rsid w:val="00BA1FCC"/>
    <w:rsid w:val="00BF5D35"/>
    <w:rsid w:val="00C23E4C"/>
    <w:rsid w:val="00C25BD6"/>
    <w:rsid w:val="00C365B9"/>
    <w:rsid w:val="00C435D7"/>
    <w:rsid w:val="00C43950"/>
    <w:rsid w:val="00C46CDA"/>
    <w:rsid w:val="00C67C7A"/>
    <w:rsid w:val="00C71D60"/>
    <w:rsid w:val="00C8195B"/>
    <w:rsid w:val="00C85DE8"/>
    <w:rsid w:val="00C93913"/>
    <w:rsid w:val="00CB75A2"/>
    <w:rsid w:val="00CC40A3"/>
    <w:rsid w:val="00CE4B34"/>
    <w:rsid w:val="00CE70D3"/>
    <w:rsid w:val="00CF3B69"/>
    <w:rsid w:val="00D002B0"/>
    <w:rsid w:val="00D35643"/>
    <w:rsid w:val="00D53351"/>
    <w:rsid w:val="00D56D56"/>
    <w:rsid w:val="00D6634D"/>
    <w:rsid w:val="00D771FC"/>
    <w:rsid w:val="00DA0E42"/>
    <w:rsid w:val="00DA1602"/>
    <w:rsid w:val="00DA353B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0276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Marcelo Conti</cp:lastModifiedBy>
  <cp:revision>3</cp:revision>
  <cp:lastPrinted>1900-01-01T02:00:00Z</cp:lastPrinted>
  <dcterms:created xsi:type="dcterms:W3CDTF">2025-07-11T15:40:00Z</dcterms:created>
  <dcterms:modified xsi:type="dcterms:W3CDTF">2025-07-11T15:40:00Z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