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B101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DA0825">
        <w:rPr>
          <w:rFonts w:ascii="Helvetica" w:hAnsi="Helvetica" w:cs="Helvetica"/>
          <w:b/>
          <w:bCs/>
          <w:spacing w:val="10"/>
        </w:rPr>
        <w:t>LEI Nº 17.777, DE 02 DE OUTUBRO DE 2023</w:t>
      </w:r>
    </w:p>
    <w:p w14:paraId="7568509F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25834ED" w14:textId="77777777" w:rsid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(Projeto de lei nº 443/2022, da Deputada Carla Morando - PSDB)</w:t>
      </w:r>
    </w:p>
    <w:p w14:paraId="4DDBCEEF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CF33F77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DA0825">
        <w:rPr>
          <w:rFonts w:ascii="Helvetica" w:hAnsi="Helvetica" w:cs="Helvetica"/>
          <w:b/>
          <w:bCs/>
          <w:spacing w:val="10"/>
        </w:rPr>
        <w:t>Denomina “</w:t>
      </w:r>
      <w:proofErr w:type="spellStart"/>
      <w:r w:rsidRPr="00DA0825">
        <w:rPr>
          <w:rFonts w:ascii="Helvetica" w:hAnsi="Helvetica" w:cs="Helvetica"/>
          <w:b/>
          <w:bCs/>
          <w:spacing w:val="10"/>
        </w:rPr>
        <w:t>Divanei</w:t>
      </w:r>
      <w:proofErr w:type="spellEnd"/>
      <w:r w:rsidRPr="00DA0825">
        <w:rPr>
          <w:rFonts w:ascii="Helvetica" w:hAnsi="Helvetica" w:cs="Helvetica"/>
          <w:b/>
          <w:bCs/>
          <w:spacing w:val="10"/>
        </w:rPr>
        <w:t xml:space="preserve"> Regina </w:t>
      </w:r>
      <w:proofErr w:type="spellStart"/>
      <w:r w:rsidRPr="00DA0825">
        <w:rPr>
          <w:rFonts w:ascii="Helvetica" w:hAnsi="Helvetica" w:cs="Helvetica"/>
          <w:b/>
          <w:bCs/>
          <w:spacing w:val="10"/>
        </w:rPr>
        <w:t>Bruschi</w:t>
      </w:r>
      <w:proofErr w:type="spellEnd"/>
      <w:r w:rsidRPr="00DA0825">
        <w:rPr>
          <w:rFonts w:ascii="Helvetica" w:hAnsi="Helvetica" w:cs="Helvetica"/>
          <w:b/>
          <w:bCs/>
          <w:spacing w:val="10"/>
        </w:rPr>
        <w:t xml:space="preserve"> </w:t>
      </w:r>
      <w:proofErr w:type="spellStart"/>
      <w:r w:rsidRPr="00DA0825">
        <w:rPr>
          <w:rFonts w:ascii="Helvetica" w:hAnsi="Helvetica" w:cs="Helvetica"/>
          <w:b/>
          <w:bCs/>
          <w:spacing w:val="10"/>
        </w:rPr>
        <w:t>Gossn</w:t>
      </w:r>
      <w:proofErr w:type="spellEnd"/>
      <w:r w:rsidRPr="00DA0825">
        <w:rPr>
          <w:rFonts w:ascii="Helvetica" w:hAnsi="Helvetica" w:cs="Helvetica"/>
          <w:b/>
          <w:bCs/>
          <w:spacing w:val="10"/>
        </w:rPr>
        <w:t>” a Delegacia de Polícia de Defesa da Mulher de Votuporanga</w:t>
      </w:r>
    </w:p>
    <w:p w14:paraId="4DD50149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3AD68A21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DA0825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18879CA8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37DDBEB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DA0825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5CA29F11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E6AAE99" w14:textId="77777777" w:rsid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b/>
          <w:bCs/>
          <w:spacing w:val="10"/>
        </w:rPr>
        <w:t>Artigo 1º -</w:t>
      </w:r>
      <w:r w:rsidRPr="00DA0825">
        <w:rPr>
          <w:rFonts w:ascii="Helvetica" w:hAnsi="Helvetica" w:cs="Helvetica"/>
          <w:spacing w:val="10"/>
        </w:rPr>
        <w:t xml:space="preserve"> Passa a denominar-se “</w:t>
      </w:r>
      <w:proofErr w:type="spellStart"/>
      <w:r w:rsidRPr="00DA0825">
        <w:rPr>
          <w:rFonts w:ascii="Helvetica" w:hAnsi="Helvetica" w:cs="Helvetica"/>
          <w:spacing w:val="10"/>
        </w:rPr>
        <w:t>Divanei</w:t>
      </w:r>
      <w:proofErr w:type="spellEnd"/>
      <w:r w:rsidRPr="00DA0825">
        <w:rPr>
          <w:rFonts w:ascii="Helvetica" w:hAnsi="Helvetica" w:cs="Helvetica"/>
          <w:spacing w:val="10"/>
        </w:rPr>
        <w:t xml:space="preserve"> Regina </w:t>
      </w:r>
      <w:proofErr w:type="spellStart"/>
      <w:r w:rsidRPr="00DA0825">
        <w:rPr>
          <w:rFonts w:ascii="Helvetica" w:hAnsi="Helvetica" w:cs="Helvetica"/>
          <w:spacing w:val="10"/>
        </w:rPr>
        <w:t>Bruschi</w:t>
      </w:r>
      <w:proofErr w:type="spellEnd"/>
      <w:r w:rsidRPr="00DA0825">
        <w:rPr>
          <w:rFonts w:ascii="Helvetica" w:hAnsi="Helvetica" w:cs="Helvetica"/>
          <w:spacing w:val="10"/>
        </w:rPr>
        <w:t xml:space="preserve"> </w:t>
      </w:r>
      <w:proofErr w:type="spellStart"/>
      <w:r w:rsidRPr="00DA0825">
        <w:rPr>
          <w:rFonts w:ascii="Helvetica" w:hAnsi="Helvetica" w:cs="Helvetica"/>
          <w:spacing w:val="10"/>
        </w:rPr>
        <w:t>Gossn</w:t>
      </w:r>
      <w:proofErr w:type="spellEnd"/>
      <w:r w:rsidRPr="00DA0825">
        <w:rPr>
          <w:rFonts w:ascii="Helvetica" w:hAnsi="Helvetica" w:cs="Helvetica"/>
          <w:spacing w:val="10"/>
        </w:rPr>
        <w:t>” a Delegacia de Polícia de Defesa da Mulher de Votuporanga.</w:t>
      </w:r>
    </w:p>
    <w:p w14:paraId="2998598D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DB8F074" w14:textId="6C23BE9F" w:rsid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b/>
          <w:bCs/>
          <w:spacing w:val="10"/>
        </w:rPr>
        <w:t>Artigo 2º -</w:t>
      </w:r>
      <w:r w:rsidRPr="00DA0825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7A2F8203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AEDA048" w14:textId="77777777" w:rsid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Palácio dos Bandeirantes, 02 de outubro de 2023</w:t>
      </w:r>
    </w:p>
    <w:p w14:paraId="6CB8DA69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92AB3A9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TARCÍSIO DE FREITAS</w:t>
      </w:r>
    </w:p>
    <w:p w14:paraId="063B3B81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 xml:space="preserve">Guilherme </w:t>
      </w:r>
      <w:proofErr w:type="spellStart"/>
      <w:r w:rsidRPr="00DA0825">
        <w:rPr>
          <w:rFonts w:ascii="Helvetica" w:hAnsi="Helvetica" w:cs="Helvetica"/>
          <w:spacing w:val="10"/>
        </w:rPr>
        <w:t>Derrite</w:t>
      </w:r>
      <w:proofErr w:type="spellEnd"/>
    </w:p>
    <w:p w14:paraId="296686ED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Secretário da Segurança Pública</w:t>
      </w:r>
    </w:p>
    <w:p w14:paraId="5D52FB60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Gilberto Kassab</w:t>
      </w:r>
    </w:p>
    <w:p w14:paraId="53828471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Secretário de Governo e Relações Institucionais</w:t>
      </w:r>
    </w:p>
    <w:p w14:paraId="511FB279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 xml:space="preserve">Arthur </w:t>
      </w:r>
      <w:proofErr w:type="spellStart"/>
      <w:r w:rsidRPr="00DA0825">
        <w:rPr>
          <w:rFonts w:ascii="Helvetica" w:hAnsi="Helvetica" w:cs="Helvetica"/>
          <w:spacing w:val="10"/>
        </w:rPr>
        <w:t>Luis</w:t>
      </w:r>
      <w:proofErr w:type="spellEnd"/>
      <w:r w:rsidRPr="00DA0825">
        <w:rPr>
          <w:rFonts w:ascii="Helvetica" w:hAnsi="Helvetica" w:cs="Helvetica"/>
          <w:spacing w:val="10"/>
        </w:rPr>
        <w:t xml:space="preserve"> Pinho de Lima</w:t>
      </w:r>
    </w:p>
    <w:p w14:paraId="480EBA7A" w14:textId="77777777" w:rsidR="00DA0825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Secretário-Chefe da Casa Civil</w:t>
      </w:r>
    </w:p>
    <w:p w14:paraId="20472358" w14:textId="7814B116" w:rsidR="008F2DFC" w:rsidRPr="00DA0825" w:rsidRDefault="00DA0825" w:rsidP="00DA0825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DA0825">
        <w:rPr>
          <w:rFonts w:ascii="Helvetica" w:hAnsi="Helvetica" w:cs="Helvetica"/>
          <w:spacing w:val="10"/>
        </w:rPr>
        <w:t>Publicada na Assessoria Técnico-Legislativa, em 02 de outubro de 2023.</w:t>
      </w:r>
    </w:p>
    <w:sectPr w:rsidR="008F2DFC" w:rsidRPr="00DA0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25"/>
    <w:rsid w:val="008F2DFC"/>
    <w:rsid w:val="00D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A558"/>
  <w15:chartTrackingRefBased/>
  <w15:docId w15:val="{D27BE014-D603-42B6-829D-ACAC421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4A6CA-EB86-4F87-AACF-58BF7070782D}"/>
</file>

<file path=customXml/itemProps2.xml><?xml version="1.0" encoding="utf-8"?>
<ds:datastoreItem xmlns:ds="http://schemas.openxmlformats.org/officeDocument/2006/customXml" ds:itemID="{EC5FF683-672A-42B2-BEC5-A5D33B108C63}"/>
</file>

<file path=customXml/itemProps3.xml><?xml version="1.0" encoding="utf-8"?>
<ds:datastoreItem xmlns:ds="http://schemas.openxmlformats.org/officeDocument/2006/customXml" ds:itemID="{3E9F9592-4C6A-4DDC-B90A-FB9249394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2024-01-18T16:15:00Z</dcterms:created>
  <dcterms:modified xsi:type="dcterms:W3CDTF">2024-01-18T16:17:00Z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