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EDF2" w14:textId="77777777" w:rsidR="00DD358B" w:rsidRPr="00DD358B" w:rsidRDefault="00DD358B" w:rsidP="00DD358B">
      <w:pPr>
        <w:tabs>
          <w:tab w:val="center" w:pos="4252"/>
        </w:tabs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DD358B">
        <w:rPr>
          <w:rFonts w:ascii="Helvetica" w:hAnsi="Helvetica" w:cs="Helvetica"/>
          <w:b/>
          <w:bCs/>
          <w:spacing w:val="10"/>
        </w:rPr>
        <w:t>LEI Nº 17.805, DE 17 DE OUTUBRO DE 2023</w:t>
      </w:r>
    </w:p>
    <w:p w14:paraId="5D8CB132" w14:textId="77777777" w:rsidR="00DD358B" w:rsidRPr="00DD358B" w:rsidRDefault="00DD358B" w:rsidP="00DD358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F3F18EE" w14:textId="77777777" w:rsidR="00DD358B" w:rsidRDefault="00DD358B" w:rsidP="00DD358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DD358B">
        <w:rPr>
          <w:rFonts w:ascii="Helvetica" w:hAnsi="Helvetica" w:cs="Helvetica"/>
          <w:spacing w:val="10"/>
        </w:rPr>
        <w:t>(Projeto de lei nº 275/2023, do Deputado Rogério Nogueira - PSDB)</w:t>
      </w:r>
    </w:p>
    <w:p w14:paraId="5706D026" w14:textId="77777777" w:rsidR="00DD358B" w:rsidRPr="00DD358B" w:rsidRDefault="00DD358B" w:rsidP="00DD358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2AC4F41" w14:textId="77777777" w:rsidR="00DD358B" w:rsidRPr="00DD358B" w:rsidRDefault="00DD358B" w:rsidP="00DD358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DD358B">
        <w:rPr>
          <w:rFonts w:ascii="Helvetica" w:hAnsi="Helvetica" w:cs="Helvetica"/>
          <w:b/>
          <w:bCs/>
          <w:spacing w:val="10"/>
        </w:rPr>
        <w:t>Institui o “Dia do Capitalismo Humanista”</w:t>
      </w:r>
    </w:p>
    <w:p w14:paraId="3CD7E157" w14:textId="77777777" w:rsidR="00DD358B" w:rsidRPr="00DD358B" w:rsidRDefault="00DD358B" w:rsidP="00DD358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076966EE" w14:textId="77777777" w:rsidR="00DD358B" w:rsidRPr="00DD358B" w:rsidRDefault="00DD358B" w:rsidP="00DD358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DD358B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4E616347" w14:textId="77777777" w:rsidR="00DD358B" w:rsidRPr="00DD358B" w:rsidRDefault="00DD358B" w:rsidP="00DD358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719E64AA" w14:textId="77777777" w:rsidR="00DD358B" w:rsidRPr="00DD358B" w:rsidRDefault="00DD358B" w:rsidP="00DD358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DD358B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3F1F21A0" w14:textId="77777777" w:rsidR="00DD358B" w:rsidRPr="00DD358B" w:rsidRDefault="00DD358B" w:rsidP="00DD358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6488D467" w14:textId="77777777" w:rsidR="00DD358B" w:rsidRDefault="00DD358B" w:rsidP="00DD358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DD358B">
        <w:rPr>
          <w:rFonts w:ascii="Helvetica" w:hAnsi="Helvetica" w:cs="Helvetica"/>
          <w:b/>
          <w:bCs/>
          <w:spacing w:val="10"/>
        </w:rPr>
        <w:t>Artigo 1º -</w:t>
      </w:r>
      <w:r w:rsidRPr="00DD358B">
        <w:rPr>
          <w:rFonts w:ascii="Helvetica" w:hAnsi="Helvetica" w:cs="Helvetica"/>
          <w:spacing w:val="10"/>
        </w:rPr>
        <w:t xml:space="preserve"> Fica instituído o “Dia do Capitalismo Humanista”, a ser comemorado, anualmente, em 28 de junho.</w:t>
      </w:r>
    </w:p>
    <w:p w14:paraId="16A73CF1" w14:textId="77777777" w:rsidR="00DD358B" w:rsidRPr="00DD358B" w:rsidRDefault="00DD358B" w:rsidP="00DD358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0495CFD" w14:textId="77777777" w:rsidR="00DD358B" w:rsidRDefault="00DD358B" w:rsidP="00DD358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DD358B">
        <w:rPr>
          <w:rFonts w:ascii="Helvetica" w:hAnsi="Helvetica" w:cs="Helvetica"/>
          <w:b/>
          <w:bCs/>
          <w:spacing w:val="10"/>
        </w:rPr>
        <w:t>Artigo 2º -</w:t>
      </w:r>
      <w:r w:rsidRPr="00DD358B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42834385" w14:textId="77777777" w:rsidR="00DD358B" w:rsidRPr="00DD358B" w:rsidRDefault="00DD358B" w:rsidP="00DD358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981537D" w14:textId="77777777" w:rsidR="00DD358B" w:rsidRDefault="00DD358B" w:rsidP="00DD358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DD358B">
        <w:rPr>
          <w:rFonts w:ascii="Helvetica" w:hAnsi="Helvetica" w:cs="Helvetica"/>
          <w:spacing w:val="10"/>
        </w:rPr>
        <w:t>Palácio dos Bandeirantes, 17 de outubro de 2023</w:t>
      </w:r>
    </w:p>
    <w:p w14:paraId="74263CB3" w14:textId="77777777" w:rsidR="00DD358B" w:rsidRPr="00DD358B" w:rsidRDefault="00DD358B" w:rsidP="00DD358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16CCCBD" w14:textId="77777777" w:rsidR="00DD358B" w:rsidRPr="00DD358B" w:rsidRDefault="00DD358B" w:rsidP="00DD358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DD358B">
        <w:rPr>
          <w:rFonts w:ascii="Helvetica" w:hAnsi="Helvetica" w:cs="Helvetica"/>
          <w:spacing w:val="10"/>
        </w:rPr>
        <w:t>TARCÍSIO DE FREITAS</w:t>
      </w:r>
    </w:p>
    <w:p w14:paraId="45F71878" w14:textId="77777777" w:rsidR="00DD358B" w:rsidRPr="00DD358B" w:rsidRDefault="00DD358B" w:rsidP="00DD358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DD358B">
        <w:rPr>
          <w:rFonts w:ascii="Helvetica" w:hAnsi="Helvetica" w:cs="Helvetica"/>
          <w:spacing w:val="10"/>
        </w:rPr>
        <w:t>Gilberto Kassab</w:t>
      </w:r>
    </w:p>
    <w:p w14:paraId="33729B12" w14:textId="77777777" w:rsidR="00DD358B" w:rsidRPr="00DD358B" w:rsidRDefault="00DD358B" w:rsidP="00DD358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DD358B">
        <w:rPr>
          <w:rFonts w:ascii="Helvetica" w:hAnsi="Helvetica" w:cs="Helvetica"/>
          <w:spacing w:val="10"/>
        </w:rPr>
        <w:t>Secretário de Governo e Relações Institucionais</w:t>
      </w:r>
    </w:p>
    <w:p w14:paraId="4EB3E0EC" w14:textId="77777777" w:rsidR="00DD358B" w:rsidRPr="00DD358B" w:rsidRDefault="00DD358B" w:rsidP="00DD358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DD358B">
        <w:rPr>
          <w:rFonts w:ascii="Helvetica" w:hAnsi="Helvetica" w:cs="Helvetica"/>
          <w:spacing w:val="10"/>
        </w:rPr>
        <w:t>Arthur Luis Pinho de Lima</w:t>
      </w:r>
    </w:p>
    <w:p w14:paraId="65C8A057" w14:textId="77777777" w:rsidR="00DD358B" w:rsidRPr="00DD358B" w:rsidRDefault="00DD358B" w:rsidP="00DD358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DD358B">
        <w:rPr>
          <w:rFonts w:ascii="Helvetica" w:hAnsi="Helvetica" w:cs="Helvetica"/>
          <w:spacing w:val="10"/>
        </w:rPr>
        <w:t>Secretário-Chefe da Casa Civil</w:t>
      </w:r>
    </w:p>
    <w:p w14:paraId="661347AB" w14:textId="1C0EC3E2" w:rsidR="008F2DFC" w:rsidRPr="00DD358B" w:rsidRDefault="00DD358B" w:rsidP="00DD358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DD358B">
        <w:rPr>
          <w:rFonts w:ascii="Helvetica" w:hAnsi="Helvetica" w:cs="Helvetica"/>
          <w:spacing w:val="10"/>
        </w:rPr>
        <w:t>Publicada na Assessoria Técnico-Legislativa, em 17 de outubro de 2023.</w:t>
      </w:r>
    </w:p>
    <w:sectPr w:rsidR="008F2DFC" w:rsidRPr="00DD35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8B"/>
    <w:rsid w:val="008F2DFC"/>
    <w:rsid w:val="00DD358B"/>
    <w:rsid w:val="00EE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C6AE"/>
  <w15:chartTrackingRefBased/>
  <w15:docId w15:val="{E0B7EB5B-C5CE-4669-AAC9-8FF92257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9866B0-6624-413E-8920-124A5B09435A}"/>
</file>

<file path=customXml/itemProps2.xml><?xml version="1.0" encoding="utf-8"?>
<ds:datastoreItem xmlns:ds="http://schemas.openxmlformats.org/officeDocument/2006/customXml" ds:itemID="{8CDBAB42-8E7D-4EC9-8B11-E82E22C0B344}"/>
</file>

<file path=customXml/itemProps3.xml><?xml version="1.0" encoding="utf-8"?>
<ds:datastoreItem xmlns:ds="http://schemas.openxmlformats.org/officeDocument/2006/customXml" ds:itemID="{6D238509-C705-414A-8C54-EE755262D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2</cp:revision>
  <dcterms:created xsi:type="dcterms:W3CDTF">2024-01-18T18:54:00Z</dcterms:created>
  <dcterms:modified xsi:type="dcterms:W3CDTF">2024-01-18T18:56:00Z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