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42D723E5" w:rsidR="00002660" w:rsidRPr="0011037F" w:rsidRDefault="00002660" w:rsidP="00002660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 xml:space="preserve">LEI Nº </w:t>
      </w:r>
      <w:r w:rsidRPr="0011037F">
        <w:rPr>
          <w:rFonts w:ascii="Courier New" w:hAnsi="Courier New" w:cs="Courier New"/>
          <w:highlight w:val="yellow"/>
        </w:rPr>
        <w:t>17.</w:t>
      </w:r>
      <w:r w:rsidR="006370BE" w:rsidRPr="0011037F">
        <w:rPr>
          <w:rFonts w:ascii="Courier New" w:hAnsi="Courier New" w:cs="Courier New"/>
        </w:rPr>
        <w:t>6</w:t>
      </w:r>
      <w:r w:rsidR="00171AC2" w:rsidRPr="0011037F">
        <w:rPr>
          <w:rFonts w:ascii="Courier New" w:hAnsi="Courier New" w:cs="Courier New"/>
        </w:rPr>
        <w:t>7</w:t>
      </w:r>
      <w:r w:rsidR="00CC67B9" w:rsidRPr="0011037F">
        <w:rPr>
          <w:rFonts w:ascii="Courier New" w:hAnsi="Courier New" w:cs="Courier New"/>
        </w:rPr>
        <w:t>6</w:t>
      </w:r>
      <w:r w:rsidRPr="0011037F">
        <w:rPr>
          <w:rFonts w:ascii="Courier New" w:hAnsi="Courier New" w:cs="Courier New"/>
        </w:rPr>
        <w:t xml:space="preserve">, DE </w:t>
      </w:r>
      <w:r w:rsidR="00171AC2" w:rsidRPr="0011037F">
        <w:rPr>
          <w:rFonts w:ascii="Courier New" w:hAnsi="Courier New" w:cs="Courier New"/>
        </w:rPr>
        <w:t>14</w:t>
      </w:r>
      <w:r w:rsidRPr="0011037F">
        <w:rPr>
          <w:rFonts w:ascii="Courier New" w:hAnsi="Courier New" w:cs="Courier New"/>
        </w:rPr>
        <w:t xml:space="preserve"> DE </w:t>
      </w:r>
      <w:r w:rsidR="00171AC2" w:rsidRPr="0011037F">
        <w:rPr>
          <w:rFonts w:ascii="Courier New" w:hAnsi="Courier New" w:cs="Courier New"/>
        </w:rPr>
        <w:t>ABRIL</w:t>
      </w:r>
      <w:r w:rsidRPr="0011037F">
        <w:rPr>
          <w:rFonts w:ascii="Courier New" w:hAnsi="Courier New" w:cs="Courier New"/>
        </w:rPr>
        <w:t xml:space="preserve"> DE 202</w:t>
      </w:r>
      <w:r w:rsidR="006370BE" w:rsidRPr="0011037F">
        <w:rPr>
          <w:rFonts w:ascii="Courier New" w:hAnsi="Courier New" w:cs="Courier New"/>
        </w:rPr>
        <w:t>3</w:t>
      </w:r>
      <w:r w:rsidRPr="0011037F">
        <w:rPr>
          <w:rFonts w:ascii="Courier New" w:hAnsi="Courier New" w:cs="Courier New"/>
        </w:rPr>
        <w:t>.</w:t>
      </w:r>
    </w:p>
    <w:p w14:paraId="5288E6AD" w14:textId="77777777" w:rsidR="0011037F" w:rsidRPr="0011037F" w:rsidRDefault="0011037F" w:rsidP="00002660">
      <w:pPr>
        <w:pStyle w:val="TextosemFormatao"/>
        <w:rPr>
          <w:rFonts w:ascii="Courier New" w:hAnsi="Courier New" w:cs="Courier New"/>
        </w:rPr>
      </w:pPr>
    </w:p>
    <w:p w14:paraId="48D4D6B7" w14:textId="6906568F" w:rsidR="00CC67B9" w:rsidRPr="0011037F" w:rsidRDefault="00CC67B9" w:rsidP="00CC67B9">
      <w:pPr>
        <w:spacing w:line="360" w:lineRule="atLeast"/>
        <w:rPr>
          <w:rFonts w:ascii="Verdana" w:hAnsi="Verdana"/>
          <w:bCs/>
        </w:rPr>
      </w:pPr>
      <w:r w:rsidRPr="0011037F">
        <w:rPr>
          <w:rFonts w:ascii="Verdana" w:hAnsi="Verdana"/>
          <w:bCs/>
        </w:rPr>
        <w:t>(Projeto de lei nº 11, de 2021, do Deputado Frederico d'Avila – PSL)</w:t>
      </w:r>
    </w:p>
    <w:p w14:paraId="33339261" w14:textId="77777777" w:rsidR="0011037F" w:rsidRPr="0011037F" w:rsidRDefault="0011037F" w:rsidP="00CC67B9">
      <w:pPr>
        <w:spacing w:line="360" w:lineRule="atLeast"/>
        <w:rPr>
          <w:rFonts w:ascii="Verdana" w:hAnsi="Verdana"/>
          <w:bCs/>
        </w:rPr>
      </w:pPr>
    </w:p>
    <w:p w14:paraId="77631E30" w14:textId="5C835254" w:rsidR="00CC67B9" w:rsidRPr="0011037F" w:rsidRDefault="00CC67B9" w:rsidP="00CC67B9">
      <w:pPr>
        <w:spacing w:line="240" w:lineRule="exact"/>
        <w:jc w:val="both"/>
        <w:rPr>
          <w:rFonts w:ascii="Verdana" w:hAnsi="Verdana"/>
          <w:bCs/>
          <w:i/>
          <w:iCs/>
        </w:rPr>
      </w:pPr>
      <w:r w:rsidRPr="0011037F">
        <w:rPr>
          <w:rFonts w:ascii="Verdana" w:hAnsi="Verdana"/>
          <w:bCs/>
          <w:i/>
          <w:iCs/>
        </w:rPr>
        <w:t xml:space="preserve">Denomina “José </w:t>
      </w:r>
      <w:proofErr w:type="spellStart"/>
      <w:r w:rsidRPr="0011037F">
        <w:rPr>
          <w:rFonts w:ascii="Verdana" w:hAnsi="Verdana"/>
          <w:bCs/>
          <w:i/>
          <w:iCs/>
        </w:rPr>
        <w:t>Ghirghi</w:t>
      </w:r>
      <w:proofErr w:type="spellEnd"/>
      <w:r w:rsidRPr="0011037F">
        <w:rPr>
          <w:rFonts w:ascii="Verdana" w:hAnsi="Verdana"/>
          <w:bCs/>
          <w:i/>
          <w:iCs/>
        </w:rPr>
        <w:t xml:space="preserve">” o Dispositivo de acesso e retorno SPD 262/258, localizado no km 262,430 da SP 258 - Rodovia Francisco Alves Negrão, em </w:t>
      </w:r>
      <w:proofErr w:type="spellStart"/>
      <w:r w:rsidRPr="0011037F">
        <w:rPr>
          <w:rFonts w:ascii="Verdana" w:hAnsi="Verdana"/>
          <w:bCs/>
          <w:i/>
          <w:iCs/>
        </w:rPr>
        <w:t>Taquarivaí</w:t>
      </w:r>
      <w:proofErr w:type="spellEnd"/>
    </w:p>
    <w:p w14:paraId="34FA381C" w14:textId="77777777" w:rsidR="0011037F" w:rsidRPr="0011037F" w:rsidRDefault="0011037F" w:rsidP="00CC67B9">
      <w:pPr>
        <w:spacing w:line="240" w:lineRule="exact"/>
        <w:jc w:val="both"/>
        <w:rPr>
          <w:rFonts w:ascii="Verdana" w:hAnsi="Verdana"/>
        </w:rPr>
      </w:pPr>
    </w:p>
    <w:p w14:paraId="1205540A" w14:textId="77777777" w:rsidR="00CC67B9" w:rsidRPr="0011037F" w:rsidRDefault="00CC67B9" w:rsidP="00CC67B9">
      <w:pPr>
        <w:spacing w:line="360" w:lineRule="atLeast"/>
        <w:rPr>
          <w:rFonts w:ascii="Verdana" w:hAnsi="Verdana"/>
          <w:b/>
          <w:spacing w:val="10"/>
        </w:rPr>
      </w:pPr>
      <w:r w:rsidRPr="0011037F">
        <w:rPr>
          <w:rFonts w:ascii="Verdana" w:hAnsi="Verdana"/>
          <w:b/>
          <w:spacing w:val="10"/>
        </w:rPr>
        <w:t>O GOVERNADOR DO ESTADO DE SÃO PAULO:</w:t>
      </w:r>
    </w:p>
    <w:p w14:paraId="4D297165" w14:textId="77777777" w:rsidR="00CC67B9" w:rsidRPr="0011037F" w:rsidRDefault="00CC67B9" w:rsidP="00CC67B9">
      <w:pPr>
        <w:spacing w:line="360" w:lineRule="atLeast"/>
        <w:jc w:val="both"/>
        <w:rPr>
          <w:rFonts w:ascii="Verdana" w:hAnsi="Verdana"/>
          <w:b/>
          <w:spacing w:val="10"/>
        </w:rPr>
      </w:pPr>
      <w:r w:rsidRPr="0011037F">
        <w:rPr>
          <w:rFonts w:ascii="Verdana" w:hAnsi="Verdana"/>
          <w:b/>
          <w:spacing w:val="10"/>
        </w:rPr>
        <w:t>Faço saber que a Assembleia Legislativa decreta e eu promulgo a seguinte lei:</w:t>
      </w:r>
    </w:p>
    <w:p w14:paraId="17A203FB" w14:textId="77777777" w:rsidR="00CC67B9" w:rsidRPr="0011037F" w:rsidRDefault="00CC67B9" w:rsidP="00CC67B9">
      <w:pPr>
        <w:spacing w:line="360" w:lineRule="atLeast"/>
        <w:jc w:val="both"/>
        <w:rPr>
          <w:rFonts w:ascii="Verdana" w:hAnsi="Verdana"/>
        </w:rPr>
      </w:pPr>
      <w:r w:rsidRPr="0011037F">
        <w:rPr>
          <w:rFonts w:ascii="Verdana" w:hAnsi="Verdana"/>
          <w:b/>
          <w:bCs/>
        </w:rPr>
        <w:t>Artigo 1º</w:t>
      </w:r>
      <w:r w:rsidRPr="0011037F">
        <w:rPr>
          <w:rFonts w:ascii="Verdana" w:hAnsi="Verdana"/>
        </w:rPr>
        <w:t xml:space="preserve"> - Passa a denominar-se “José </w:t>
      </w:r>
      <w:proofErr w:type="spellStart"/>
      <w:r w:rsidRPr="0011037F">
        <w:rPr>
          <w:rFonts w:ascii="Verdana" w:hAnsi="Verdana"/>
        </w:rPr>
        <w:t>Ghirghi</w:t>
      </w:r>
      <w:proofErr w:type="spellEnd"/>
      <w:r w:rsidRPr="0011037F">
        <w:rPr>
          <w:rFonts w:ascii="Verdana" w:hAnsi="Verdana"/>
        </w:rPr>
        <w:t xml:space="preserve">” o Dispositivo de acesso e retorno SPD 262/258, localizado no km 262,430 da SP 258 - Rodovia Francisco Alves Negrão, em </w:t>
      </w:r>
      <w:proofErr w:type="spellStart"/>
      <w:r w:rsidRPr="0011037F">
        <w:rPr>
          <w:rFonts w:ascii="Verdana" w:hAnsi="Verdana"/>
        </w:rPr>
        <w:t>Taquarivaí</w:t>
      </w:r>
      <w:proofErr w:type="spellEnd"/>
      <w:r w:rsidRPr="0011037F">
        <w:rPr>
          <w:rFonts w:ascii="Verdana" w:hAnsi="Verdana"/>
        </w:rPr>
        <w:t>.</w:t>
      </w:r>
    </w:p>
    <w:p w14:paraId="5AFAD89A" w14:textId="77777777" w:rsidR="00CC67B9" w:rsidRPr="0011037F" w:rsidRDefault="00CC67B9" w:rsidP="00CC67B9">
      <w:pPr>
        <w:spacing w:line="360" w:lineRule="atLeast"/>
        <w:jc w:val="both"/>
        <w:rPr>
          <w:rFonts w:ascii="Verdana" w:hAnsi="Verdana"/>
        </w:rPr>
      </w:pPr>
      <w:r w:rsidRPr="0011037F">
        <w:rPr>
          <w:rFonts w:ascii="Verdana" w:hAnsi="Verdana"/>
          <w:b/>
          <w:bCs/>
        </w:rPr>
        <w:t>Artigo 2º</w:t>
      </w:r>
      <w:r w:rsidRPr="0011037F">
        <w:rPr>
          <w:rFonts w:ascii="Verdana" w:hAnsi="Verdana"/>
        </w:rPr>
        <w:t xml:space="preserve"> - Esta lei entra em vigor na data de sua publicação.</w:t>
      </w:r>
    </w:p>
    <w:p w14:paraId="36A4A9A2" w14:textId="560E77D6" w:rsidR="00E32589" w:rsidRPr="0011037F" w:rsidRDefault="00E32589" w:rsidP="00754ED3">
      <w:pPr>
        <w:spacing w:line="360" w:lineRule="atLeast"/>
        <w:jc w:val="both"/>
        <w:rPr>
          <w:rFonts w:ascii="Verdana" w:hAnsi="Verdana"/>
        </w:rPr>
      </w:pPr>
      <w:r w:rsidRPr="0011037F">
        <w:rPr>
          <w:rFonts w:ascii="Courier New" w:hAnsi="Courier New" w:cs="Courier New"/>
        </w:rPr>
        <w:t>Palácio do</w:t>
      </w:r>
      <w:r w:rsidR="00485892" w:rsidRPr="0011037F">
        <w:rPr>
          <w:rFonts w:ascii="Courier New" w:hAnsi="Courier New" w:cs="Courier New"/>
        </w:rPr>
        <w:t>s Bandeirantes</w:t>
      </w:r>
      <w:r w:rsidR="00A5797C" w:rsidRPr="0011037F">
        <w:rPr>
          <w:rFonts w:ascii="Courier New" w:hAnsi="Courier New" w:cs="Courier New"/>
        </w:rPr>
        <w:t xml:space="preserve">, </w:t>
      </w:r>
      <w:r w:rsidR="00171AC2" w:rsidRPr="0011037F">
        <w:rPr>
          <w:rFonts w:ascii="Courier New" w:hAnsi="Courier New" w:cs="Courier New"/>
        </w:rPr>
        <w:t>14</w:t>
      </w:r>
      <w:r w:rsidR="00485892" w:rsidRPr="0011037F">
        <w:rPr>
          <w:rFonts w:ascii="Courier New" w:hAnsi="Courier New" w:cs="Courier New"/>
        </w:rPr>
        <w:t xml:space="preserve"> </w:t>
      </w:r>
      <w:r w:rsidRPr="0011037F">
        <w:rPr>
          <w:rFonts w:ascii="Courier New" w:hAnsi="Courier New" w:cs="Courier New"/>
        </w:rPr>
        <w:t>de</w:t>
      </w:r>
      <w:r w:rsidR="00171AC2" w:rsidRPr="0011037F">
        <w:rPr>
          <w:rFonts w:ascii="Courier New" w:hAnsi="Courier New" w:cs="Courier New"/>
        </w:rPr>
        <w:t xml:space="preserve"> abril</w:t>
      </w:r>
      <w:r w:rsidR="0059547B" w:rsidRPr="0011037F">
        <w:rPr>
          <w:rFonts w:ascii="Courier New" w:hAnsi="Courier New" w:cs="Courier New"/>
        </w:rPr>
        <w:t xml:space="preserve"> </w:t>
      </w:r>
      <w:r w:rsidRPr="0011037F">
        <w:rPr>
          <w:rFonts w:ascii="Courier New" w:hAnsi="Courier New" w:cs="Courier New"/>
        </w:rPr>
        <w:t>de 20</w:t>
      </w:r>
      <w:r w:rsidR="00E96F0B" w:rsidRPr="0011037F">
        <w:rPr>
          <w:rFonts w:ascii="Courier New" w:hAnsi="Courier New" w:cs="Courier New"/>
        </w:rPr>
        <w:t>2</w:t>
      </w:r>
      <w:r w:rsidR="004306A2" w:rsidRPr="0011037F">
        <w:rPr>
          <w:rFonts w:ascii="Courier New" w:hAnsi="Courier New" w:cs="Courier New"/>
        </w:rPr>
        <w:t>3</w:t>
      </w:r>
      <w:r w:rsidRPr="0011037F">
        <w:rPr>
          <w:rFonts w:ascii="Courier New" w:hAnsi="Courier New" w:cs="Courier New"/>
        </w:rPr>
        <w:t>.</w:t>
      </w:r>
    </w:p>
    <w:p w14:paraId="660C7D5F" w14:textId="541DC775" w:rsidR="00F26DF6" w:rsidRPr="0011037F" w:rsidRDefault="006370BE" w:rsidP="007E5809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>Tarcísio de Freitas</w:t>
      </w:r>
    </w:p>
    <w:p w14:paraId="2695DE9C" w14:textId="77777777" w:rsidR="00754ED3" w:rsidRPr="0011037F" w:rsidRDefault="00754ED3" w:rsidP="00754ED3">
      <w:pPr>
        <w:pStyle w:val="TextosemFormatao"/>
        <w:rPr>
          <w:rFonts w:ascii="Courier New" w:hAnsi="Courier New" w:cs="Courier New"/>
        </w:rPr>
      </w:pPr>
      <w:bookmarkStart w:id="0" w:name="_Hlk88750884"/>
      <w:bookmarkStart w:id="1" w:name="_Hlk109231106"/>
      <w:r w:rsidRPr="0011037F">
        <w:rPr>
          <w:rFonts w:ascii="Courier New" w:hAnsi="Courier New" w:cs="Courier New"/>
        </w:rPr>
        <w:t>Natália Resende Andrade Ávila</w:t>
      </w:r>
    </w:p>
    <w:p w14:paraId="5E89D053" w14:textId="77777777" w:rsidR="00754ED3" w:rsidRPr="0011037F" w:rsidRDefault="00754ED3" w:rsidP="00754ED3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 xml:space="preserve">Secretária de Meio Ambiente, Infraestrutura e Logística </w:t>
      </w:r>
    </w:p>
    <w:bookmarkEnd w:id="0"/>
    <w:p w14:paraId="5BD472D1" w14:textId="36CB6260" w:rsidR="00C16B23" w:rsidRPr="0011037F" w:rsidRDefault="00C16B23" w:rsidP="00AE2AAE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>Gilberto Kassab</w:t>
      </w:r>
    </w:p>
    <w:p w14:paraId="0045AC9F" w14:textId="7C60F90F" w:rsidR="00C16B23" w:rsidRPr="0011037F" w:rsidRDefault="00C16B23" w:rsidP="00C16B23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>Secretário de Governo e Relações Institucionais</w:t>
      </w:r>
    </w:p>
    <w:bookmarkEnd w:id="1"/>
    <w:p w14:paraId="3FAD3931" w14:textId="29A939BC" w:rsidR="006370BE" w:rsidRPr="0011037F" w:rsidRDefault="006370BE" w:rsidP="006370BE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>A</w:t>
      </w:r>
      <w:r w:rsidR="00C16B23" w:rsidRPr="0011037F">
        <w:rPr>
          <w:rFonts w:ascii="Courier New" w:hAnsi="Courier New" w:cs="Courier New"/>
        </w:rPr>
        <w:t>r</w:t>
      </w:r>
      <w:r w:rsidRPr="0011037F">
        <w:rPr>
          <w:rFonts w:ascii="Courier New" w:hAnsi="Courier New" w:cs="Courier New"/>
        </w:rPr>
        <w:t xml:space="preserve">thur </w:t>
      </w:r>
      <w:proofErr w:type="spellStart"/>
      <w:r w:rsidRPr="0011037F">
        <w:rPr>
          <w:rFonts w:ascii="Courier New" w:hAnsi="Courier New" w:cs="Courier New"/>
        </w:rPr>
        <w:t>Luis</w:t>
      </w:r>
      <w:proofErr w:type="spellEnd"/>
      <w:r w:rsidRPr="0011037F">
        <w:rPr>
          <w:rFonts w:ascii="Courier New" w:hAnsi="Courier New" w:cs="Courier New"/>
        </w:rPr>
        <w:t xml:space="preserve"> Pinho de Lima</w:t>
      </w:r>
    </w:p>
    <w:p w14:paraId="7377D734" w14:textId="77777777" w:rsidR="006370BE" w:rsidRPr="0011037F" w:rsidRDefault="006370BE" w:rsidP="006370BE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>Secretário-Chefe da Casa Civil</w:t>
      </w:r>
    </w:p>
    <w:p w14:paraId="7418B340" w14:textId="6E45D179" w:rsidR="00CD1996" w:rsidRPr="0011037F" w:rsidRDefault="00CD1996" w:rsidP="004677A6">
      <w:pPr>
        <w:pStyle w:val="TextosemFormatao"/>
        <w:rPr>
          <w:rFonts w:ascii="Courier New" w:hAnsi="Courier New" w:cs="Courier New"/>
        </w:rPr>
      </w:pPr>
      <w:r w:rsidRPr="0011037F">
        <w:rPr>
          <w:rFonts w:ascii="Courier New" w:hAnsi="Courier New" w:cs="Courier New"/>
        </w:rPr>
        <w:t xml:space="preserve">Publicada na </w:t>
      </w:r>
      <w:r w:rsidR="001264A9" w:rsidRPr="0011037F">
        <w:rPr>
          <w:rFonts w:ascii="Courier New" w:hAnsi="Courier New" w:cs="Courier New"/>
        </w:rPr>
        <w:t>Subsecretaria de Gestão Legislativa</w:t>
      </w:r>
      <w:r w:rsidR="009127B8" w:rsidRPr="0011037F">
        <w:rPr>
          <w:rFonts w:ascii="Courier New" w:hAnsi="Courier New" w:cs="Courier New"/>
        </w:rPr>
        <w:t xml:space="preserve"> da Casa Civil</w:t>
      </w:r>
      <w:r w:rsidRPr="0011037F">
        <w:rPr>
          <w:rFonts w:ascii="Courier New" w:hAnsi="Courier New" w:cs="Courier New"/>
        </w:rPr>
        <w:t xml:space="preserve">, em </w:t>
      </w:r>
      <w:r w:rsidR="00171AC2" w:rsidRPr="0011037F">
        <w:rPr>
          <w:rFonts w:ascii="Courier New" w:hAnsi="Courier New" w:cs="Courier New"/>
        </w:rPr>
        <w:t>17</w:t>
      </w:r>
      <w:r w:rsidRPr="0011037F">
        <w:rPr>
          <w:rFonts w:ascii="Courier New" w:hAnsi="Courier New" w:cs="Courier New"/>
        </w:rPr>
        <w:t xml:space="preserve"> de </w:t>
      </w:r>
      <w:r w:rsidR="00171AC2" w:rsidRPr="0011037F">
        <w:rPr>
          <w:rFonts w:ascii="Courier New" w:hAnsi="Courier New" w:cs="Courier New"/>
        </w:rPr>
        <w:t>abril</w:t>
      </w:r>
      <w:r w:rsidRPr="0011037F">
        <w:rPr>
          <w:rFonts w:ascii="Courier New" w:hAnsi="Courier New" w:cs="Courier New"/>
        </w:rPr>
        <w:t xml:space="preserve"> de 20</w:t>
      </w:r>
      <w:r w:rsidR="00E96F0B" w:rsidRPr="0011037F">
        <w:rPr>
          <w:rFonts w:ascii="Courier New" w:hAnsi="Courier New" w:cs="Courier New"/>
        </w:rPr>
        <w:t>2</w:t>
      </w:r>
      <w:r w:rsidR="006370BE" w:rsidRPr="0011037F">
        <w:rPr>
          <w:rFonts w:ascii="Courier New" w:hAnsi="Courier New" w:cs="Courier New"/>
        </w:rPr>
        <w:t>3</w:t>
      </w:r>
      <w:r w:rsidRPr="0011037F">
        <w:rPr>
          <w:rFonts w:ascii="Courier New" w:hAnsi="Courier New" w:cs="Courier New"/>
        </w:rPr>
        <w:t>.</w:t>
      </w:r>
    </w:p>
    <w:p w14:paraId="72A19562" w14:textId="7AA3D6D6" w:rsidR="00E32589" w:rsidRPr="0011037F" w:rsidRDefault="00E32589" w:rsidP="00E5048F">
      <w:pPr>
        <w:tabs>
          <w:tab w:val="left" w:pos="3840"/>
        </w:tabs>
      </w:pPr>
    </w:p>
    <w:sectPr w:rsidR="00E32589" w:rsidRPr="0011037F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3C81"/>
    <w:rsid w:val="00004019"/>
    <w:rsid w:val="00016E54"/>
    <w:rsid w:val="00022C3E"/>
    <w:rsid w:val="000239DC"/>
    <w:rsid w:val="00031B4F"/>
    <w:rsid w:val="00031E88"/>
    <w:rsid w:val="00034A12"/>
    <w:rsid w:val="00041E92"/>
    <w:rsid w:val="00043C4D"/>
    <w:rsid w:val="0005493D"/>
    <w:rsid w:val="00065F8A"/>
    <w:rsid w:val="000719AB"/>
    <w:rsid w:val="000729F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E03B5"/>
    <w:rsid w:val="000F1D71"/>
    <w:rsid w:val="000F29F4"/>
    <w:rsid w:val="000F5EC9"/>
    <w:rsid w:val="0010515B"/>
    <w:rsid w:val="00106968"/>
    <w:rsid w:val="0011037F"/>
    <w:rsid w:val="0011622A"/>
    <w:rsid w:val="001200BE"/>
    <w:rsid w:val="001219E5"/>
    <w:rsid w:val="0012466D"/>
    <w:rsid w:val="001264A9"/>
    <w:rsid w:val="00137C49"/>
    <w:rsid w:val="00147A6B"/>
    <w:rsid w:val="00171AC2"/>
    <w:rsid w:val="001733FE"/>
    <w:rsid w:val="0018481D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64"/>
    <w:rsid w:val="001F04A0"/>
    <w:rsid w:val="001F1B4B"/>
    <w:rsid w:val="001F6A3C"/>
    <w:rsid w:val="00201752"/>
    <w:rsid w:val="002105AA"/>
    <w:rsid w:val="00220FA3"/>
    <w:rsid w:val="0022140E"/>
    <w:rsid w:val="00223166"/>
    <w:rsid w:val="002231D7"/>
    <w:rsid w:val="00224B8B"/>
    <w:rsid w:val="00234763"/>
    <w:rsid w:val="00247ACE"/>
    <w:rsid w:val="00264E05"/>
    <w:rsid w:val="00265398"/>
    <w:rsid w:val="00272CDC"/>
    <w:rsid w:val="0028329A"/>
    <w:rsid w:val="00287086"/>
    <w:rsid w:val="002968D7"/>
    <w:rsid w:val="00296B63"/>
    <w:rsid w:val="002A32E5"/>
    <w:rsid w:val="002B542A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3F14"/>
    <w:rsid w:val="003472D6"/>
    <w:rsid w:val="00352E65"/>
    <w:rsid w:val="00375F9D"/>
    <w:rsid w:val="00380934"/>
    <w:rsid w:val="0038310F"/>
    <w:rsid w:val="00383C17"/>
    <w:rsid w:val="00390256"/>
    <w:rsid w:val="00390E9D"/>
    <w:rsid w:val="0039136B"/>
    <w:rsid w:val="00391473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5CEF"/>
    <w:rsid w:val="0041703E"/>
    <w:rsid w:val="00422C5B"/>
    <w:rsid w:val="004306A2"/>
    <w:rsid w:val="004327DB"/>
    <w:rsid w:val="0043452D"/>
    <w:rsid w:val="00441191"/>
    <w:rsid w:val="00444FF9"/>
    <w:rsid w:val="00453438"/>
    <w:rsid w:val="004571E0"/>
    <w:rsid w:val="00460259"/>
    <w:rsid w:val="004669D4"/>
    <w:rsid w:val="004677A6"/>
    <w:rsid w:val="00474719"/>
    <w:rsid w:val="00483160"/>
    <w:rsid w:val="00485892"/>
    <w:rsid w:val="00490FAF"/>
    <w:rsid w:val="004926D6"/>
    <w:rsid w:val="00492EC2"/>
    <w:rsid w:val="00495133"/>
    <w:rsid w:val="0049791F"/>
    <w:rsid w:val="004A1F3D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E0BF4"/>
    <w:rsid w:val="004E4B2F"/>
    <w:rsid w:val="004E65D7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369C3"/>
    <w:rsid w:val="005474E1"/>
    <w:rsid w:val="00551362"/>
    <w:rsid w:val="005602EB"/>
    <w:rsid w:val="00563A84"/>
    <w:rsid w:val="00567E84"/>
    <w:rsid w:val="00571A7E"/>
    <w:rsid w:val="00573B72"/>
    <w:rsid w:val="00575A79"/>
    <w:rsid w:val="005763DC"/>
    <w:rsid w:val="0057668A"/>
    <w:rsid w:val="00581DF7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3A53"/>
    <w:rsid w:val="005C4F7F"/>
    <w:rsid w:val="005D6934"/>
    <w:rsid w:val="005E5DEE"/>
    <w:rsid w:val="005F1BA6"/>
    <w:rsid w:val="005F3F5E"/>
    <w:rsid w:val="005F726E"/>
    <w:rsid w:val="006117BC"/>
    <w:rsid w:val="0061320C"/>
    <w:rsid w:val="00613E6D"/>
    <w:rsid w:val="006326E1"/>
    <w:rsid w:val="0063532E"/>
    <w:rsid w:val="006370BE"/>
    <w:rsid w:val="0065237F"/>
    <w:rsid w:val="00654AD7"/>
    <w:rsid w:val="00655DF3"/>
    <w:rsid w:val="00657EA9"/>
    <w:rsid w:val="00661D1A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6F7418"/>
    <w:rsid w:val="00707C0D"/>
    <w:rsid w:val="00714217"/>
    <w:rsid w:val="00721EA0"/>
    <w:rsid w:val="00721F1A"/>
    <w:rsid w:val="0072746F"/>
    <w:rsid w:val="007279F5"/>
    <w:rsid w:val="007525B2"/>
    <w:rsid w:val="00754ED3"/>
    <w:rsid w:val="00756283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C6C95"/>
    <w:rsid w:val="007D13BD"/>
    <w:rsid w:val="007D5F73"/>
    <w:rsid w:val="007E4A49"/>
    <w:rsid w:val="007E5809"/>
    <w:rsid w:val="007F04AF"/>
    <w:rsid w:val="007F4E35"/>
    <w:rsid w:val="007F71FF"/>
    <w:rsid w:val="00800891"/>
    <w:rsid w:val="00803046"/>
    <w:rsid w:val="00811836"/>
    <w:rsid w:val="00815BBE"/>
    <w:rsid w:val="0081719F"/>
    <w:rsid w:val="00825C2E"/>
    <w:rsid w:val="008371A9"/>
    <w:rsid w:val="0085093D"/>
    <w:rsid w:val="00851D4E"/>
    <w:rsid w:val="00873D63"/>
    <w:rsid w:val="0088388B"/>
    <w:rsid w:val="0088482C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B67"/>
    <w:rsid w:val="008E5D0E"/>
    <w:rsid w:val="008E7C8B"/>
    <w:rsid w:val="008F42D6"/>
    <w:rsid w:val="008F502C"/>
    <w:rsid w:val="008F6C19"/>
    <w:rsid w:val="00902445"/>
    <w:rsid w:val="009127B8"/>
    <w:rsid w:val="00913A0C"/>
    <w:rsid w:val="009169F0"/>
    <w:rsid w:val="009274F4"/>
    <w:rsid w:val="009335B7"/>
    <w:rsid w:val="00934ECD"/>
    <w:rsid w:val="00943EEB"/>
    <w:rsid w:val="00960673"/>
    <w:rsid w:val="0096574E"/>
    <w:rsid w:val="00977B35"/>
    <w:rsid w:val="00981442"/>
    <w:rsid w:val="00985493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A035CD"/>
    <w:rsid w:val="00A1335B"/>
    <w:rsid w:val="00A16EDE"/>
    <w:rsid w:val="00A17AE2"/>
    <w:rsid w:val="00A2193A"/>
    <w:rsid w:val="00A337DE"/>
    <w:rsid w:val="00A43541"/>
    <w:rsid w:val="00A454DB"/>
    <w:rsid w:val="00A5797C"/>
    <w:rsid w:val="00A81968"/>
    <w:rsid w:val="00A8655D"/>
    <w:rsid w:val="00A86D67"/>
    <w:rsid w:val="00A95B24"/>
    <w:rsid w:val="00AB0DE4"/>
    <w:rsid w:val="00AB3A86"/>
    <w:rsid w:val="00AC28C3"/>
    <w:rsid w:val="00AC791C"/>
    <w:rsid w:val="00AD0699"/>
    <w:rsid w:val="00AD5FEC"/>
    <w:rsid w:val="00AE1B3A"/>
    <w:rsid w:val="00AE25B3"/>
    <w:rsid w:val="00AE2AAE"/>
    <w:rsid w:val="00AE6C53"/>
    <w:rsid w:val="00AF484C"/>
    <w:rsid w:val="00AF70DD"/>
    <w:rsid w:val="00B0761B"/>
    <w:rsid w:val="00B402E3"/>
    <w:rsid w:val="00B42CC0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7E18"/>
    <w:rsid w:val="00BE4F2F"/>
    <w:rsid w:val="00BE6E9C"/>
    <w:rsid w:val="00C03FBB"/>
    <w:rsid w:val="00C05FF1"/>
    <w:rsid w:val="00C1092E"/>
    <w:rsid w:val="00C16296"/>
    <w:rsid w:val="00C16B23"/>
    <w:rsid w:val="00C23CC7"/>
    <w:rsid w:val="00C2602F"/>
    <w:rsid w:val="00C2730C"/>
    <w:rsid w:val="00C31BA6"/>
    <w:rsid w:val="00C36B01"/>
    <w:rsid w:val="00C415B3"/>
    <w:rsid w:val="00C42276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A49A7"/>
    <w:rsid w:val="00CC67B9"/>
    <w:rsid w:val="00CD0035"/>
    <w:rsid w:val="00CD0B15"/>
    <w:rsid w:val="00CD1996"/>
    <w:rsid w:val="00CF37A3"/>
    <w:rsid w:val="00CF3A61"/>
    <w:rsid w:val="00CF48AE"/>
    <w:rsid w:val="00D04F72"/>
    <w:rsid w:val="00D11883"/>
    <w:rsid w:val="00D15831"/>
    <w:rsid w:val="00D21F65"/>
    <w:rsid w:val="00D25ACC"/>
    <w:rsid w:val="00D30EFC"/>
    <w:rsid w:val="00D31766"/>
    <w:rsid w:val="00D43AE7"/>
    <w:rsid w:val="00D46DF9"/>
    <w:rsid w:val="00D534DB"/>
    <w:rsid w:val="00D64D3B"/>
    <w:rsid w:val="00D74EA9"/>
    <w:rsid w:val="00D918E1"/>
    <w:rsid w:val="00DA52B9"/>
    <w:rsid w:val="00DA59C9"/>
    <w:rsid w:val="00DB5D44"/>
    <w:rsid w:val="00DB6B33"/>
    <w:rsid w:val="00DB7DAC"/>
    <w:rsid w:val="00DC5B69"/>
    <w:rsid w:val="00DD2361"/>
    <w:rsid w:val="00DD4B27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80F"/>
    <w:rsid w:val="00E21D0B"/>
    <w:rsid w:val="00E23DC7"/>
    <w:rsid w:val="00E270AA"/>
    <w:rsid w:val="00E3085C"/>
    <w:rsid w:val="00E32589"/>
    <w:rsid w:val="00E3653E"/>
    <w:rsid w:val="00E44C6F"/>
    <w:rsid w:val="00E45688"/>
    <w:rsid w:val="00E477FB"/>
    <w:rsid w:val="00E5048F"/>
    <w:rsid w:val="00E57B82"/>
    <w:rsid w:val="00E72269"/>
    <w:rsid w:val="00E73ACC"/>
    <w:rsid w:val="00E769E1"/>
    <w:rsid w:val="00E76B54"/>
    <w:rsid w:val="00E81F23"/>
    <w:rsid w:val="00E96346"/>
    <w:rsid w:val="00E96F0B"/>
    <w:rsid w:val="00EA08F4"/>
    <w:rsid w:val="00EA0B08"/>
    <w:rsid w:val="00EA502D"/>
    <w:rsid w:val="00EB78FE"/>
    <w:rsid w:val="00ED6E1F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3643"/>
    <w:rsid w:val="00F471E7"/>
    <w:rsid w:val="00F65E4B"/>
    <w:rsid w:val="00F82197"/>
    <w:rsid w:val="00F82C1A"/>
    <w:rsid w:val="00F9501A"/>
    <w:rsid w:val="00FA34C8"/>
    <w:rsid w:val="00FB3B14"/>
    <w:rsid w:val="00FB3DBE"/>
    <w:rsid w:val="00FC40C8"/>
    <w:rsid w:val="00FC41BF"/>
    <w:rsid w:val="00FC4DB3"/>
    <w:rsid w:val="00FC7D1B"/>
    <w:rsid w:val="00FD639C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cp:lastPrinted>2022-05-04T20:04:00Z</cp:lastPrinted>
  <dcterms:created xsi:type="dcterms:W3CDTF">2023-04-24T16:42:00Z</dcterms:created>
  <dcterms:modified xsi:type="dcterms:W3CDTF">2023-04-24T16:43:00Z</dcterms:modified>
</cp:coreProperties>
</file>