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7F98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99390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99390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993908">
        <w:rPr>
          <w:rFonts w:ascii="Helvetica" w:hAnsi="Helvetica"/>
          <w:b/>
          <w:bCs/>
          <w:color w:val="000000"/>
          <w:sz w:val="22"/>
          <w:szCs w:val="22"/>
        </w:rPr>
        <w:t xml:space="preserve"> 65.487, DE 22 DE JANEIRO DE 2021</w:t>
      </w:r>
    </w:p>
    <w:p w14:paraId="415AD451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 xml:space="preserve">Institui, no </w:t>
      </w:r>
      <w:r w:rsidRPr="00993908">
        <w:rPr>
          <w:rFonts w:ascii="Calibri" w:hAnsi="Calibri" w:cs="Calibri"/>
          <w:color w:val="000000"/>
          <w:sz w:val="22"/>
          <w:szCs w:val="22"/>
        </w:rPr>
        <w:t>â</w:t>
      </w:r>
      <w:r w:rsidRPr="00993908">
        <w:rPr>
          <w:rFonts w:ascii="Helvetica" w:hAnsi="Helvetica"/>
          <w:color w:val="000000"/>
          <w:sz w:val="22"/>
          <w:szCs w:val="22"/>
        </w:rPr>
        <w:t>mbito do Plano 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 xml:space="preserve">o Paulo, disciplina excepcional para as 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reas e datas que especifica, altera o Anexo II do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64.994, de 28 de maio de 2020, e d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93908">
        <w:rPr>
          <w:rFonts w:ascii="Calibri" w:hAnsi="Calibri" w:cs="Calibri"/>
          <w:color w:val="000000"/>
          <w:sz w:val="22"/>
          <w:szCs w:val="22"/>
        </w:rPr>
        <w:t>ê</w:t>
      </w:r>
      <w:r w:rsidRPr="00993908">
        <w:rPr>
          <w:rFonts w:ascii="Helvetica" w:hAnsi="Helvetica"/>
          <w:color w:val="000000"/>
          <w:sz w:val="22"/>
          <w:szCs w:val="22"/>
        </w:rPr>
        <w:t>ncias correlatas</w:t>
      </w:r>
    </w:p>
    <w:p w14:paraId="5490090E" w14:textId="6F60EAA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JO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EC6C49" w:rsidRPr="00993908">
        <w:rPr>
          <w:rFonts w:ascii="Helvetica" w:hAnsi="Helvetica"/>
          <w:color w:val="000000"/>
          <w:sz w:val="22"/>
          <w:szCs w:val="22"/>
        </w:rPr>
        <w:t>GOVERNADOR DO ESTADO DE S</w:t>
      </w:r>
      <w:r w:rsidR="00EC6C49" w:rsidRPr="00993908">
        <w:rPr>
          <w:rFonts w:ascii="Calibri" w:hAnsi="Calibri" w:cs="Calibri"/>
          <w:color w:val="000000"/>
          <w:sz w:val="22"/>
          <w:szCs w:val="22"/>
        </w:rPr>
        <w:t>Ã</w:t>
      </w:r>
      <w:r w:rsidR="00EC6C49" w:rsidRPr="00993908">
        <w:rPr>
          <w:rFonts w:ascii="Helvetica" w:hAnsi="Helvetica"/>
          <w:color w:val="000000"/>
          <w:sz w:val="22"/>
          <w:szCs w:val="22"/>
        </w:rPr>
        <w:t>O PAULO</w:t>
      </w:r>
      <w:r w:rsidRPr="00993908">
        <w:rPr>
          <w:rFonts w:ascii="Helvetica" w:hAnsi="Helvetica"/>
          <w:color w:val="000000"/>
          <w:sz w:val="22"/>
          <w:szCs w:val="22"/>
        </w:rPr>
        <w:t>, no uso de suas atribui</w:t>
      </w:r>
      <w:r w:rsidRPr="00993908">
        <w:rPr>
          <w:rFonts w:ascii="Calibri" w:hAnsi="Calibri" w:cs="Calibri"/>
          <w:color w:val="000000"/>
          <w:sz w:val="22"/>
          <w:szCs w:val="22"/>
        </w:rPr>
        <w:t>çõ</w:t>
      </w:r>
      <w:r w:rsidRPr="00993908">
        <w:rPr>
          <w:rFonts w:ascii="Helvetica" w:hAnsi="Helvetica"/>
          <w:color w:val="000000"/>
          <w:sz w:val="22"/>
          <w:szCs w:val="22"/>
        </w:rPr>
        <w:t>es legais,</w:t>
      </w:r>
    </w:p>
    <w:p w14:paraId="34B851ED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Considerando a recomenda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do Centro de Conting</w:t>
      </w:r>
      <w:r w:rsidRPr="00993908">
        <w:rPr>
          <w:rFonts w:ascii="Calibri" w:hAnsi="Calibri" w:cs="Calibri"/>
          <w:color w:val="000000"/>
          <w:sz w:val="22"/>
          <w:szCs w:val="22"/>
        </w:rPr>
        <w:t>ê</w:t>
      </w:r>
      <w:r w:rsidRPr="00993908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993908">
        <w:rPr>
          <w:rFonts w:ascii="Helvetica" w:hAnsi="Helvetica"/>
          <w:color w:val="000000"/>
          <w:sz w:val="22"/>
          <w:szCs w:val="22"/>
        </w:rPr>
        <w:t>Coronav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993908">
        <w:rPr>
          <w:rFonts w:ascii="Helvetica" w:hAnsi="Helvetica"/>
          <w:color w:val="000000"/>
          <w:sz w:val="22"/>
          <w:szCs w:val="22"/>
        </w:rPr>
        <w:t xml:space="preserve"> da Secretaria da Sa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>de (Anexo I);</w:t>
      </w:r>
    </w:p>
    <w:p w14:paraId="1E2BC3E5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Considerando a necessidade constante de conter a dissemina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993908">
        <w:rPr>
          <w:rFonts w:ascii="Calibri" w:hAnsi="Calibri" w:cs="Calibri"/>
          <w:color w:val="000000"/>
          <w:sz w:val="22"/>
          <w:szCs w:val="22"/>
        </w:rPr>
        <w:t>ç</w:t>
      </w:r>
      <w:r w:rsidRPr="00993908">
        <w:rPr>
          <w:rFonts w:ascii="Helvetica" w:hAnsi="Helvetica"/>
          <w:color w:val="000000"/>
          <w:sz w:val="22"/>
          <w:szCs w:val="22"/>
        </w:rPr>
        <w:t>os de sa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>de,</w:t>
      </w:r>
    </w:p>
    <w:p w14:paraId="1006F705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Decreta:</w:t>
      </w:r>
    </w:p>
    <w:p w14:paraId="763F3196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Artigo 1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- Para o fim de restri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de servi</w:t>
      </w:r>
      <w:r w:rsidRPr="00993908">
        <w:rPr>
          <w:rFonts w:ascii="Calibri" w:hAnsi="Calibri" w:cs="Calibri"/>
          <w:color w:val="000000"/>
          <w:sz w:val="22"/>
          <w:szCs w:val="22"/>
        </w:rPr>
        <w:t>ç</w:t>
      </w:r>
      <w:r w:rsidRPr="00993908">
        <w:rPr>
          <w:rFonts w:ascii="Helvetica" w:hAnsi="Helvetica"/>
          <w:color w:val="000000"/>
          <w:sz w:val="22"/>
          <w:szCs w:val="22"/>
        </w:rPr>
        <w:t>os e atividades em decorr</w:t>
      </w:r>
      <w:r w:rsidRPr="00993908">
        <w:rPr>
          <w:rFonts w:ascii="Calibri" w:hAnsi="Calibri" w:cs="Calibri"/>
          <w:color w:val="000000"/>
          <w:sz w:val="22"/>
          <w:szCs w:val="22"/>
        </w:rPr>
        <w:t>ê</w:t>
      </w:r>
      <w:r w:rsidRPr="00993908">
        <w:rPr>
          <w:rFonts w:ascii="Helvetica" w:hAnsi="Helvetica"/>
          <w:color w:val="000000"/>
          <w:sz w:val="22"/>
          <w:szCs w:val="22"/>
        </w:rPr>
        <w:t xml:space="preserve">ncia da medida de quarentena, no </w:t>
      </w:r>
      <w:r w:rsidRPr="00993908">
        <w:rPr>
          <w:rFonts w:ascii="Calibri" w:hAnsi="Calibri" w:cs="Calibri"/>
          <w:color w:val="000000"/>
          <w:sz w:val="22"/>
          <w:szCs w:val="22"/>
        </w:rPr>
        <w:t>â</w:t>
      </w:r>
      <w:r w:rsidRPr="00993908">
        <w:rPr>
          <w:rFonts w:ascii="Helvetica" w:hAnsi="Helvetica"/>
          <w:color w:val="000000"/>
          <w:sz w:val="22"/>
          <w:szCs w:val="22"/>
        </w:rPr>
        <w:t>mbito do Plano 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Paulo, institu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do pelo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64.994, de 28 de maio de 2020, fica o territ</w:t>
      </w:r>
      <w:r w:rsidRPr="00993908">
        <w:rPr>
          <w:rFonts w:ascii="Calibri" w:hAnsi="Calibri" w:cs="Calibri"/>
          <w:color w:val="000000"/>
          <w:sz w:val="22"/>
          <w:szCs w:val="22"/>
        </w:rPr>
        <w:t>ó</w:t>
      </w:r>
      <w:r w:rsidRPr="00993908">
        <w:rPr>
          <w:rFonts w:ascii="Helvetica" w:hAnsi="Helvetica"/>
          <w:color w:val="000000"/>
          <w:sz w:val="22"/>
          <w:szCs w:val="22"/>
        </w:rPr>
        <w:t>rio do Estado de 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 xml:space="preserve">o Paulo, em sua 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ntegra, classificado, excepcionalmente, na fase vermelha, nas seguintes datas:</w:t>
      </w:r>
    </w:p>
    <w:p w14:paraId="715E3F3A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I - 30 e 31 de janeiro de 2021;</w:t>
      </w:r>
    </w:p>
    <w:p w14:paraId="2CC8160F" w14:textId="77777777" w:rsidR="00861A43" w:rsidRDefault="00861A43" w:rsidP="00861A4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II - 6 e 7 de fevereiro de 2021.</w:t>
      </w:r>
    </w:p>
    <w:p w14:paraId="13030BAD" w14:textId="77777777" w:rsidR="00861A43" w:rsidRDefault="00861A43" w:rsidP="00861A4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grafo 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nico - Fica vedada, at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 o dia 8 de fevereiro de 2021, a classifica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de qualquer 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rea do territ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 do Estado na fase amarela ou verde.</w:t>
      </w:r>
    </w:p>
    <w:p w14:paraId="6D1C427A" w14:textId="76E3B799" w:rsidR="00861A43" w:rsidRDefault="00861A43" w:rsidP="00861A4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65.501, de 5 de fevereiro de 2021</w:t>
      </w:r>
    </w:p>
    <w:p w14:paraId="0C9DFED2" w14:textId="570EC805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Artigo 2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- O Anexo II a que se refere o artigo 5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64.994, de 28 de maio de 2020, com a reda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dada pelo Anexo II do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65.460, de 8 de janeiro de 2021, fica substitu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do pelo Anexo II que integra este decreto.</w:t>
      </w:r>
    </w:p>
    <w:p w14:paraId="24456E9F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Artigo 3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o.</w:t>
      </w:r>
    </w:p>
    <w:p w14:paraId="16B1834F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Pal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cio dos Bandeirantes, 22 de janeiro de 2021</w:t>
      </w:r>
    </w:p>
    <w:p w14:paraId="3307345C" w14:textId="6169E0E0" w:rsid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JO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DORIA</w:t>
      </w:r>
    </w:p>
    <w:p w14:paraId="35E4D435" w14:textId="50F86855" w:rsidR="001979BB" w:rsidRPr="001979BB" w:rsidRDefault="001979BB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“Obs.: Anexo II constante para download em PDF”</w:t>
      </w:r>
    </w:p>
    <w:p w14:paraId="44A699B1" w14:textId="77777777" w:rsidR="00993908" w:rsidRPr="00993908" w:rsidRDefault="00993908" w:rsidP="00EC6C4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ANEXO I</w:t>
      </w:r>
    </w:p>
    <w:p w14:paraId="4662E781" w14:textId="77777777" w:rsidR="00993908" w:rsidRPr="00993908" w:rsidRDefault="00993908" w:rsidP="00EC6C4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 que se refere o</w:t>
      </w:r>
    </w:p>
    <w:p w14:paraId="5B580F49" w14:textId="77777777" w:rsidR="00993908" w:rsidRPr="00993908" w:rsidRDefault="00993908" w:rsidP="00EC6C4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65.487, de 22 de janeiro de 2021</w:t>
      </w:r>
    </w:p>
    <w:p w14:paraId="5C4F520A" w14:textId="77777777" w:rsidR="00993908" w:rsidRPr="00993908" w:rsidRDefault="00993908" w:rsidP="00EC6C4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Nota T</w:t>
      </w:r>
      <w:r w:rsidRPr="00993908">
        <w:rPr>
          <w:rFonts w:ascii="Calibri" w:hAnsi="Calibri" w:cs="Calibri"/>
          <w:color w:val="000000"/>
          <w:sz w:val="22"/>
          <w:szCs w:val="22"/>
        </w:rPr>
        <w:t>é</w:t>
      </w:r>
      <w:r w:rsidRPr="00993908">
        <w:rPr>
          <w:rFonts w:ascii="Helvetica" w:hAnsi="Helvetica"/>
          <w:color w:val="000000"/>
          <w:sz w:val="22"/>
          <w:szCs w:val="22"/>
        </w:rPr>
        <w:t>cnica do Centro de Conting</w:t>
      </w:r>
      <w:r w:rsidRPr="00993908">
        <w:rPr>
          <w:rFonts w:ascii="Calibri" w:hAnsi="Calibri" w:cs="Calibri"/>
          <w:color w:val="000000"/>
          <w:sz w:val="22"/>
          <w:szCs w:val="22"/>
        </w:rPr>
        <w:t>ê</w:t>
      </w:r>
      <w:r w:rsidRPr="00993908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993908">
        <w:rPr>
          <w:rFonts w:ascii="Helvetica" w:hAnsi="Helvetica"/>
          <w:color w:val="000000"/>
          <w:sz w:val="22"/>
          <w:szCs w:val="22"/>
        </w:rPr>
        <w:t>Coronav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rus</w:t>
      </w:r>
      <w:proofErr w:type="spellEnd"/>
    </w:p>
    <w:p w14:paraId="6A0B2066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Com fundamento no artigo 6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64.994, de 28 de maio de 2020, este Centro de Conting</w:t>
      </w:r>
      <w:r w:rsidRPr="00993908">
        <w:rPr>
          <w:rFonts w:ascii="Calibri" w:hAnsi="Calibri" w:cs="Calibri"/>
          <w:color w:val="000000"/>
          <w:sz w:val="22"/>
          <w:szCs w:val="22"/>
        </w:rPr>
        <w:t>ê</w:t>
      </w:r>
      <w:r w:rsidRPr="00993908">
        <w:rPr>
          <w:rFonts w:ascii="Helvetica" w:hAnsi="Helvetica"/>
          <w:color w:val="000000"/>
          <w:sz w:val="22"/>
          <w:szCs w:val="22"/>
        </w:rPr>
        <w:t>ncia vem apresentar as recomenda</w:t>
      </w:r>
      <w:r w:rsidRPr="00993908">
        <w:rPr>
          <w:rFonts w:ascii="Calibri" w:hAnsi="Calibri" w:cs="Calibri"/>
          <w:color w:val="000000"/>
          <w:sz w:val="22"/>
          <w:szCs w:val="22"/>
        </w:rPr>
        <w:t>çõ</w:t>
      </w:r>
      <w:r w:rsidRPr="00993908">
        <w:rPr>
          <w:rFonts w:ascii="Helvetica" w:hAnsi="Helvetica"/>
          <w:color w:val="000000"/>
          <w:sz w:val="22"/>
          <w:szCs w:val="22"/>
        </w:rPr>
        <w:t>es que seguem.</w:t>
      </w:r>
    </w:p>
    <w:p w14:paraId="47E6CFEE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O monitoramento da evolu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 pandemia registra, em todo o pa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s, eleva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dos n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>meros de casos, interna</w:t>
      </w:r>
      <w:r w:rsidRPr="00993908">
        <w:rPr>
          <w:rFonts w:ascii="Calibri" w:hAnsi="Calibri" w:cs="Calibri"/>
          <w:color w:val="000000"/>
          <w:sz w:val="22"/>
          <w:szCs w:val="22"/>
        </w:rPr>
        <w:t>çõ</w:t>
      </w:r>
      <w:r w:rsidRPr="00993908">
        <w:rPr>
          <w:rFonts w:ascii="Helvetica" w:hAnsi="Helvetica"/>
          <w:color w:val="000000"/>
          <w:sz w:val="22"/>
          <w:szCs w:val="22"/>
        </w:rPr>
        <w:t xml:space="preserve">es e </w:t>
      </w:r>
      <w:r w:rsidRPr="00993908">
        <w:rPr>
          <w:rFonts w:ascii="Calibri" w:hAnsi="Calibri" w:cs="Calibri"/>
          <w:color w:val="000000"/>
          <w:sz w:val="22"/>
          <w:szCs w:val="22"/>
        </w:rPr>
        <w:t>ó</w:t>
      </w:r>
      <w:r w:rsidRPr="00993908">
        <w:rPr>
          <w:rFonts w:ascii="Helvetica" w:hAnsi="Helvetica"/>
          <w:color w:val="000000"/>
          <w:sz w:val="22"/>
          <w:szCs w:val="22"/>
        </w:rPr>
        <w:t xml:space="preserve">bitos, notadamente nas duas 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>ltimas semanas.</w:t>
      </w:r>
    </w:p>
    <w:p w14:paraId="7CC3C65B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lastRenderedPageBreak/>
        <w:t>Atento a isso, com a finalidade de assegurar a manuten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 capacidade de resposta do sistema de sa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>de e conter a dissemina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 doen</w:t>
      </w:r>
      <w:r w:rsidRPr="00993908">
        <w:rPr>
          <w:rFonts w:ascii="Calibri" w:hAnsi="Calibri" w:cs="Calibri"/>
          <w:color w:val="000000"/>
          <w:sz w:val="22"/>
          <w:szCs w:val="22"/>
        </w:rPr>
        <w:t>ç</w:t>
      </w:r>
      <w:r w:rsidRPr="00993908">
        <w:rPr>
          <w:rFonts w:ascii="Helvetica" w:hAnsi="Helvetica"/>
          <w:color w:val="000000"/>
          <w:sz w:val="22"/>
          <w:szCs w:val="22"/>
        </w:rPr>
        <w:t>a, este Centro prop</w:t>
      </w:r>
      <w:r w:rsidRPr="00993908">
        <w:rPr>
          <w:rFonts w:ascii="Calibri" w:hAnsi="Calibri" w:cs="Calibri"/>
          <w:color w:val="000000"/>
          <w:sz w:val="22"/>
          <w:szCs w:val="22"/>
        </w:rPr>
        <w:t>õ</w:t>
      </w:r>
      <w:r w:rsidRPr="00993908">
        <w:rPr>
          <w:rFonts w:ascii="Helvetica" w:hAnsi="Helvetica"/>
          <w:color w:val="000000"/>
          <w:sz w:val="22"/>
          <w:szCs w:val="22"/>
        </w:rPr>
        <w:t>e, de maneira preventiva, nova revis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do Anexo II do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64.994, de 28 de maio 2020, nos termos seguintes.</w:t>
      </w:r>
    </w:p>
    <w:p w14:paraId="7D9D9CA6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Atualiza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dos indicadores do crit</w:t>
      </w:r>
      <w:r w:rsidRPr="00993908">
        <w:rPr>
          <w:rFonts w:ascii="Calibri" w:hAnsi="Calibri" w:cs="Calibri"/>
          <w:color w:val="000000"/>
          <w:sz w:val="22"/>
          <w:szCs w:val="22"/>
        </w:rPr>
        <w:t>é</w:t>
      </w:r>
      <w:r w:rsidRPr="00993908">
        <w:rPr>
          <w:rFonts w:ascii="Helvetica" w:hAnsi="Helvetica"/>
          <w:color w:val="000000"/>
          <w:sz w:val="22"/>
          <w:szCs w:val="22"/>
        </w:rPr>
        <w:t xml:space="preserve">rio </w:t>
      </w:r>
      <w:r w:rsidRPr="00993908">
        <w:rPr>
          <w:rFonts w:ascii="Calibri" w:hAnsi="Calibri" w:cs="Calibri"/>
          <w:color w:val="000000"/>
          <w:sz w:val="22"/>
          <w:szCs w:val="22"/>
        </w:rPr>
        <w:t>“</w:t>
      </w:r>
      <w:r w:rsidRPr="00993908">
        <w:rPr>
          <w:rFonts w:ascii="Helvetica" w:hAnsi="Helvetica"/>
          <w:color w:val="000000"/>
          <w:sz w:val="22"/>
          <w:szCs w:val="22"/>
        </w:rPr>
        <w:t>Capacidade do Sistema de Sa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>de</w:t>
      </w:r>
      <w:r w:rsidRPr="00993908">
        <w:rPr>
          <w:rFonts w:ascii="Calibri" w:hAnsi="Calibri" w:cs="Calibri"/>
          <w:color w:val="000000"/>
          <w:sz w:val="22"/>
          <w:szCs w:val="22"/>
        </w:rPr>
        <w:t>”</w:t>
      </w:r>
      <w:r w:rsidRPr="00993908">
        <w:rPr>
          <w:rFonts w:ascii="Helvetica" w:hAnsi="Helvetica"/>
          <w:color w:val="000000"/>
          <w:sz w:val="22"/>
          <w:szCs w:val="22"/>
        </w:rPr>
        <w:t>: Recomenda-se a revis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do indicador taxa de ocupa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de leitos UTI-</w:t>
      </w:r>
      <w:proofErr w:type="spellStart"/>
      <w:r w:rsidRPr="00993908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Pr="00993908">
        <w:rPr>
          <w:rFonts w:ascii="Helvetica" w:hAnsi="Helvetica"/>
          <w:color w:val="000000"/>
          <w:sz w:val="22"/>
          <w:szCs w:val="22"/>
        </w:rPr>
        <w:t xml:space="preserve"> em rela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 xml:space="preserve">o </w:t>
      </w:r>
      <w:r w:rsidRPr="00993908">
        <w:rPr>
          <w:rFonts w:ascii="Calibri" w:hAnsi="Calibri" w:cs="Calibri"/>
          <w:color w:val="000000"/>
          <w:sz w:val="22"/>
          <w:szCs w:val="22"/>
        </w:rPr>
        <w:t>à</w:t>
      </w:r>
      <w:r w:rsidRPr="00993908">
        <w:rPr>
          <w:rFonts w:ascii="Helvetica" w:hAnsi="Helvetica"/>
          <w:color w:val="000000"/>
          <w:sz w:val="22"/>
          <w:szCs w:val="22"/>
        </w:rPr>
        <w:t xml:space="preserve">s fases 1 (vermelha) e 2 (laranja), de forma que a 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rea seja classificada na fase 1 quando essa taxa for superior a 75% (em vez dos 80% atuais), e, na fase 2, se a taxa de ocupa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de leitos UTI-</w:t>
      </w:r>
      <w:proofErr w:type="spellStart"/>
      <w:r w:rsidRPr="00993908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Pr="00993908">
        <w:rPr>
          <w:rFonts w:ascii="Helvetica" w:hAnsi="Helvetica"/>
          <w:color w:val="000000"/>
          <w:sz w:val="22"/>
          <w:szCs w:val="22"/>
        </w:rPr>
        <w:t xml:space="preserve"> estiver entre 70% a 75% (em vez dos 70% a 80% atuais). Destaca-se que, a depender da evolu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 pandemia, este indicador poder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 xml:space="preserve"> ser alterado a qualquer momento.</w:t>
      </w:r>
    </w:p>
    <w:p w14:paraId="228F756E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Atualiza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dos graus de restri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de atividades n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essenciais em per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 xml:space="preserve">odos e 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reas espec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ficos:</w:t>
      </w:r>
    </w:p>
    <w:p w14:paraId="7498D0CE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Ademais, considerando os indicadores de movimenta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social nos per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odos de 25 a 27 de dezembro de 2020 e 1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a 3 de janeiro de 2021, nos termos do Decreto n</w:t>
      </w:r>
      <w:r w:rsidRPr="00993908">
        <w:rPr>
          <w:rFonts w:ascii="Calibri" w:hAnsi="Calibri" w:cs="Calibri"/>
          <w:color w:val="000000"/>
          <w:sz w:val="22"/>
          <w:szCs w:val="22"/>
        </w:rPr>
        <w:t>º</w:t>
      </w:r>
      <w:r w:rsidRPr="00993908">
        <w:rPr>
          <w:rFonts w:ascii="Helvetica" w:hAnsi="Helvetica"/>
          <w:color w:val="000000"/>
          <w:sz w:val="22"/>
          <w:szCs w:val="22"/>
        </w:rPr>
        <w:t xml:space="preserve"> 65.415, de 23 de dezembro de 2020, sugere-se que sejam reproduzidas aquelas medidas restritivas, excepcionalmente, em todo o Estado, nos dias 30 e 31 de janeiro, 6 e 7 de fevereiro. Para tanto, este Centro recomenda que o atendimento presencial ao p</w:t>
      </w:r>
      <w:r w:rsidRPr="00993908">
        <w:rPr>
          <w:rFonts w:ascii="Calibri" w:hAnsi="Calibri" w:cs="Calibri"/>
          <w:color w:val="000000"/>
          <w:sz w:val="22"/>
          <w:szCs w:val="22"/>
        </w:rPr>
        <w:t>ú</w:t>
      </w:r>
      <w:r w:rsidRPr="00993908">
        <w:rPr>
          <w:rFonts w:ascii="Helvetica" w:hAnsi="Helvetica"/>
          <w:color w:val="000000"/>
          <w:sz w:val="22"/>
          <w:szCs w:val="22"/>
        </w:rPr>
        <w:t xml:space="preserve">blico se limite </w:t>
      </w:r>
      <w:r w:rsidRPr="00993908">
        <w:rPr>
          <w:rFonts w:ascii="Calibri" w:hAnsi="Calibri" w:cs="Calibri"/>
          <w:color w:val="000000"/>
          <w:sz w:val="22"/>
          <w:szCs w:val="22"/>
        </w:rPr>
        <w:t>à</w:t>
      </w:r>
      <w:r w:rsidRPr="00993908">
        <w:rPr>
          <w:rFonts w:ascii="Helvetica" w:hAnsi="Helvetica"/>
          <w:color w:val="000000"/>
          <w:sz w:val="22"/>
          <w:szCs w:val="22"/>
        </w:rPr>
        <w:t>s atividades consideradas essenciais nessas datas, de modo a observar o mesmo grau de restri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aplic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 xml:space="preserve">vel </w:t>
      </w:r>
      <w:r w:rsidRPr="00993908">
        <w:rPr>
          <w:rFonts w:ascii="Calibri" w:hAnsi="Calibri" w:cs="Calibri"/>
          <w:color w:val="000000"/>
          <w:sz w:val="22"/>
          <w:szCs w:val="22"/>
        </w:rPr>
        <w:t>à</w:t>
      </w:r>
      <w:r w:rsidRPr="00993908">
        <w:rPr>
          <w:rFonts w:ascii="Helvetica" w:hAnsi="Helvetica"/>
          <w:color w:val="000000"/>
          <w:sz w:val="22"/>
          <w:szCs w:val="22"/>
        </w:rPr>
        <w:t xml:space="preserve"> fase 1 </w:t>
      </w:r>
      <w:r w:rsidRPr="00993908">
        <w:rPr>
          <w:rFonts w:ascii="Calibri" w:hAnsi="Calibri" w:cs="Calibri"/>
          <w:color w:val="000000"/>
          <w:sz w:val="22"/>
          <w:szCs w:val="22"/>
        </w:rPr>
        <w:t>–</w:t>
      </w:r>
      <w:r w:rsidRPr="00993908">
        <w:rPr>
          <w:rFonts w:ascii="Helvetica" w:hAnsi="Helvetica"/>
          <w:color w:val="000000"/>
          <w:sz w:val="22"/>
          <w:szCs w:val="22"/>
        </w:rPr>
        <w:t xml:space="preserve"> vermelha.</w:t>
      </w:r>
    </w:p>
    <w:p w14:paraId="258F527E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Faz-se necess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 xml:space="preserve">rio, ainda, recomendar que, independentemente dos indicadores, nenhuma 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rea do Estado seja classificada nas Fases 3 ou 4 (amarela e verde, respectivamente) enquanto n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se verificar alguma estabilidade nos indicadores da pandemia, o que se estima que possa ocorrer ap</w:t>
      </w:r>
      <w:r w:rsidRPr="00993908">
        <w:rPr>
          <w:rFonts w:ascii="Calibri" w:hAnsi="Calibri" w:cs="Calibri"/>
          <w:color w:val="000000"/>
          <w:sz w:val="22"/>
          <w:szCs w:val="22"/>
        </w:rPr>
        <w:t>ó</w:t>
      </w:r>
      <w:r w:rsidRPr="00993908">
        <w:rPr>
          <w:rFonts w:ascii="Helvetica" w:hAnsi="Helvetica"/>
          <w:color w:val="000000"/>
          <w:sz w:val="22"/>
          <w:szCs w:val="22"/>
        </w:rPr>
        <w:t>s o dia 8 de fevereiro. Ademais, dada a homogeneidade da evolu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da pandemia no territ</w:t>
      </w:r>
      <w:r w:rsidRPr="00993908">
        <w:rPr>
          <w:rFonts w:ascii="Calibri" w:hAnsi="Calibri" w:cs="Calibri"/>
          <w:color w:val="000000"/>
          <w:sz w:val="22"/>
          <w:szCs w:val="22"/>
        </w:rPr>
        <w:t>ó</w:t>
      </w:r>
      <w:r w:rsidRPr="00993908">
        <w:rPr>
          <w:rFonts w:ascii="Helvetica" w:hAnsi="Helvetica"/>
          <w:color w:val="000000"/>
          <w:sz w:val="22"/>
          <w:szCs w:val="22"/>
        </w:rPr>
        <w:t>rio estadual,</w:t>
      </w:r>
    </w:p>
    <w:p w14:paraId="065C75BB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 xml:space="preserve">recomenda-se que eventuais 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reas do Plano 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Paulo cujos indicadores permitam classifica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na Fase 3 (amarela) sejam, por cautela, classificadas na Fase 2 (laranja).</w:t>
      </w:r>
    </w:p>
    <w:p w14:paraId="241D4520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Salienta-se, por fim, a necessidade de toda a popula</w:t>
      </w:r>
      <w:r w:rsidRPr="00993908">
        <w:rPr>
          <w:rFonts w:ascii="Calibri" w:hAnsi="Calibri" w:cs="Calibri"/>
          <w:color w:val="000000"/>
          <w:sz w:val="22"/>
          <w:szCs w:val="22"/>
        </w:rPr>
        <w:t>çã</w:t>
      </w:r>
      <w:r w:rsidRPr="00993908">
        <w:rPr>
          <w:rFonts w:ascii="Helvetica" w:hAnsi="Helvetica"/>
          <w:color w:val="000000"/>
          <w:sz w:val="22"/>
          <w:szCs w:val="22"/>
        </w:rPr>
        <w:t>o paulista e dos Munic</w:t>
      </w:r>
      <w:r w:rsidRPr="00993908">
        <w:rPr>
          <w:rFonts w:ascii="Calibri" w:hAnsi="Calibri" w:cs="Calibri"/>
          <w:color w:val="000000"/>
          <w:sz w:val="22"/>
          <w:szCs w:val="22"/>
        </w:rPr>
        <w:t>í</w:t>
      </w:r>
      <w:r w:rsidRPr="00993908">
        <w:rPr>
          <w:rFonts w:ascii="Helvetica" w:hAnsi="Helvetica"/>
          <w:color w:val="000000"/>
          <w:sz w:val="22"/>
          <w:szCs w:val="22"/>
        </w:rPr>
        <w:t>pios do Estado observarem a disciplina do Plano 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Paulo, al</w:t>
      </w:r>
      <w:r w:rsidRPr="00993908">
        <w:rPr>
          <w:rFonts w:ascii="Calibri" w:hAnsi="Calibri" w:cs="Calibri"/>
          <w:color w:val="000000"/>
          <w:sz w:val="22"/>
          <w:szCs w:val="22"/>
        </w:rPr>
        <w:t>é</w:t>
      </w:r>
      <w:r w:rsidRPr="00993908">
        <w:rPr>
          <w:rFonts w:ascii="Helvetica" w:hAnsi="Helvetica"/>
          <w:color w:val="000000"/>
          <w:sz w:val="22"/>
          <w:szCs w:val="22"/>
        </w:rPr>
        <w:t>m dos protocolos sanit</w:t>
      </w:r>
      <w:r w:rsidRPr="00993908">
        <w:rPr>
          <w:rFonts w:ascii="Calibri" w:hAnsi="Calibri" w:cs="Calibri"/>
          <w:color w:val="000000"/>
          <w:sz w:val="22"/>
          <w:szCs w:val="22"/>
        </w:rPr>
        <w:t>á</w:t>
      </w:r>
      <w:r w:rsidRPr="00993908">
        <w:rPr>
          <w:rFonts w:ascii="Helvetica" w:hAnsi="Helvetica"/>
          <w:color w:val="000000"/>
          <w:sz w:val="22"/>
          <w:szCs w:val="22"/>
        </w:rPr>
        <w:t>rios em vigor, de modo a n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 xml:space="preserve">o prejudicar a efetividade das medidas de enfrentamento </w:t>
      </w:r>
      <w:r w:rsidRPr="00993908">
        <w:rPr>
          <w:rFonts w:ascii="Calibri" w:hAnsi="Calibri" w:cs="Calibri"/>
          <w:color w:val="000000"/>
          <w:sz w:val="22"/>
          <w:szCs w:val="22"/>
        </w:rPr>
        <w:t>à</w:t>
      </w:r>
      <w:r w:rsidRPr="00993908">
        <w:rPr>
          <w:rFonts w:ascii="Helvetica" w:hAnsi="Helvetica"/>
          <w:color w:val="000000"/>
          <w:sz w:val="22"/>
          <w:szCs w:val="22"/>
        </w:rPr>
        <w:t xml:space="preserve"> pandemia adotada at</w:t>
      </w:r>
      <w:r w:rsidRPr="00993908">
        <w:rPr>
          <w:rFonts w:ascii="Calibri" w:hAnsi="Calibri" w:cs="Calibri"/>
          <w:color w:val="000000"/>
          <w:sz w:val="22"/>
          <w:szCs w:val="22"/>
        </w:rPr>
        <w:t>é</w:t>
      </w:r>
      <w:r w:rsidRPr="00993908">
        <w:rPr>
          <w:rFonts w:ascii="Helvetica" w:hAnsi="Helvetica"/>
          <w:color w:val="000000"/>
          <w:sz w:val="22"/>
          <w:szCs w:val="22"/>
        </w:rPr>
        <w:t xml:space="preserve"> agora.</w:t>
      </w:r>
    </w:p>
    <w:p w14:paraId="11F1AD53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S</w:t>
      </w:r>
      <w:r w:rsidRPr="00993908">
        <w:rPr>
          <w:rFonts w:ascii="Calibri" w:hAnsi="Calibri" w:cs="Calibri"/>
          <w:color w:val="000000"/>
          <w:sz w:val="22"/>
          <w:szCs w:val="22"/>
        </w:rPr>
        <w:t>ã</w:t>
      </w:r>
      <w:r w:rsidRPr="00993908">
        <w:rPr>
          <w:rFonts w:ascii="Helvetica" w:hAnsi="Helvetica"/>
          <w:color w:val="000000"/>
          <w:sz w:val="22"/>
          <w:szCs w:val="22"/>
        </w:rPr>
        <w:t>o Paulo, 22 de janeiro de 2021.</w:t>
      </w:r>
    </w:p>
    <w:p w14:paraId="7F9314AD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________________________________________</w:t>
      </w:r>
    </w:p>
    <w:p w14:paraId="488D34A5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Dr. Paulo Menezes</w:t>
      </w:r>
    </w:p>
    <w:p w14:paraId="6C298B42" w14:textId="77777777" w:rsidR="00993908" w:rsidRPr="00993908" w:rsidRDefault="00993908" w:rsidP="009939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3908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993908">
        <w:rPr>
          <w:rFonts w:ascii="Calibri" w:hAnsi="Calibri" w:cs="Calibri"/>
          <w:color w:val="000000"/>
          <w:sz w:val="22"/>
          <w:szCs w:val="22"/>
        </w:rPr>
        <w:t>ê</w:t>
      </w:r>
      <w:r w:rsidRPr="00993908">
        <w:rPr>
          <w:rFonts w:ascii="Helvetica" w:hAnsi="Helvetica"/>
          <w:color w:val="000000"/>
          <w:sz w:val="22"/>
          <w:szCs w:val="22"/>
        </w:rPr>
        <w:t>ncia</w:t>
      </w:r>
    </w:p>
    <w:sectPr w:rsidR="00993908" w:rsidRPr="00993908" w:rsidSect="009939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08"/>
    <w:rsid w:val="00113025"/>
    <w:rsid w:val="001979BB"/>
    <w:rsid w:val="00861A43"/>
    <w:rsid w:val="00993908"/>
    <w:rsid w:val="00BE524A"/>
    <w:rsid w:val="00E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B197"/>
  <w15:chartTrackingRefBased/>
  <w15:docId w15:val="{5FCF53A9-0DC7-432B-9DF3-18B8190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2021-01-26T13:13:00Z</dcterms:created>
  <dcterms:modified xsi:type="dcterms:W3CDTF">2021-02-05T19:09:00Z</dcterms:modified>
</cp:coreProperties>
</file>