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50EA" w14:textId="77777777" w:rsidR="002B0FBC" w:rsidRPr="00536489" w:rsidRDefault="002B0FBC" w:rsidP="0053648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3648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36489">
        <w:rPr>
          <w:rFonts w:ascii="Calibri" w:hAnsi="Calibri" w:cs="Calibri"/>
          <w:b/>
          <w:bCs/>
          <w:sz w:val="22"/>
          <w:szCs w:val="22"/>
        </w:rPr>
        <w:t>º</w:t>
      </w:r>
      <w:r w:rsidRPr="00536489">
        <w:rPr>
          <w:rFonts w:ascii="Helvetica" w:hAnsi="Helvetica" w:cs="Courier New"/>
          <w:b/>
          <w:bCs/>
          <w:sz w:val="22"/>
          <w:szCs w:val="22"/>
        </w:rPr>
        <w:t xml:space="preserve"> 67.684, DE 3 DE MAIO DE 2023</w:t>
      </w:r>
    </w:p>
    <w:p w14:paraId="1FE50650" w14:textId="77777777" w:rsidR="002B0FBC" w:rsidRPr="00ED3692" w:rsidRDefault="002B0FBC" w:rsidP="0053648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Disp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 sobre o registro de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acordos de leni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no Cadastro Nacional de Empresas Inid</w:t>
      </w:r>
      <w:r w:rsidRPr="00ED3692">
        <w:rPr>
          <w:rFonts w:ascii="Calibri" w:hAnsi="Calibri" w:cs="Calibri"/>
          <w:sz w:val="22"/>
          <w:szCs w:val="22"/>
        </w:rPr>
        <w:t>ô</w:t>
      </w:r>
      <w:r w:rsidRPr="00ED3692">
        <w:rPr>
          <w:rFonts w:ascii="Helvetica" w:hAnsi="Helvetica" w:cs="Courier New"/>
          <w:sz w:val="22"/>
          <w:szCs w:val="22"/>
        </w:rPr>
        <w:t>neas e Suspensas (CEIS) e no Cadastro Nacional de Empresas Punidas (CNEP), por meio do Sistema Banco de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mantido pela Controladoria-Geral da Uni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o, e d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correlatas.</w:t>
      </w:r>
    </w:p>
    <w:p w14:paraId="302FF4B8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legais,</w:t>
      </w:r>
    </w:p>
    <w:p w14:paraId="3ACBFF86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3F1698DD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As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informa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que trata este decreto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registradas no Cadastro Nacional de Empresas Inid</w:t>
      </w:r>
      <w:r w:rsidRPr="00ED3692">
        <w:rPr>
          <w:rFonts w:ascii="Calibri" w:hAnsi="Calibri" w:cs="Calibri"/>
          <w:sz w:val="22"/>
          <w:szCs w:val="22"/>
        </w:rPr>
        <w:t>ô</w:t>
      </w:r>
      <w:r w:rsidRPr="00ED3692">
        <w:rPr>
          <w:rFonts w:ascii="Helvetica" w:hAnsi="Helvetica" w:cs="Courier New"/>
          <w:sz w:val="22"/>
          <w:szCs w:val="22"/>
        </w:rPr>
        <w:t xml:space="preserve">neas e Suspensas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CEIS e no Cadastro Nacional de Empresas Punidas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CNEP, nos termos da Lei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12.846, de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 agosto de 2013, por meio do Sistema Banco de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mantido pela Controladoria-Geral da Uni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60F32050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Fica a Controladoria Geral do Estado designada como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cadastrador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direta e, no que couber, da indireta, para as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ncias de que trata 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caput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 xml:space="preserve"> deste artigo.</w:t>
      </w:r>
    </w:p>
    <w:p w14:paraId="6A2B8895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A Controladoria Geral do Estado dever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providenciar sua habilita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como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cadastrador junto ao Sistema Banco de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da qual cientificar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entidades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estadual.</w:t>
      </w:r>
    </w:p>
    <w:p w14:paraId="2323AF12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 Controlador Geral do Estado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indicar outros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entidades como cadastradores junto ao Sistema Banco de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es.</w:t>
      </w:r>
    </w:p>
    <w:p w14:paraId="2B001171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registradas no CEIS as informa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relativas a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es:</w:t>
      </w:r>
    </w:p>
    <w:p w14:paraId="3CA9F5F7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que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impliquem restri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ao direito de participar de licita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ou de celebrar contratos com 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blica, ainda que n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sejam de natureza administrativa;</w:t>
      </w:r>
    </w:p>
    <w:p w14:paraId="5F4DDD5E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aplicadas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por organismos internacionais, ag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oficiais de coopera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estrangeira ou organismos financeiros multilaterais de que o Brasil seja parte, que limitem o direito de pessoas f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sicas e jur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dicas de celebrarem contratos financiados com recursos daquelas organiza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nos termos de acordos, protocolos, conven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ou tratados internacionais aprovados pelo Congresso Nacional. </w:t>
      </w:r>
    </w:p>
    <w:p w14:paraId="49325AC8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registradas no CNEP as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o descumprimento de acordos de leni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ncia,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fundados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na Lei federal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12.846, de 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de agosto de 2013.</w:t>
      </w:r>
    </w:p>
    <w:p w14:paraId="2BD17942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As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aplicadas no 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mbito dos acordos de leni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registradas ap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s a sua celebra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salvo se esse procedimento acarretar preju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zo a investiga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procedimentos administrativos.</w:t>
      </w:r>
    </w:p>
    <w:p w14:paraId="1E25A136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Os registros das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dos acordos de leni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exclu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dos ap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s o decurso do prazo estabelecido no ato sancionador, o cumprimento do ajuste e, se o caso, a integral repara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dos danos causados, mediante solicita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apresentada, pelo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ou entidade interessado,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Controladoria Geral do Estado.</w:t>
      </w:r>
    </w:p>
    <w:p w14:paraId="24A64BFE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Da solicita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registro no CEIS e no CNEP, por meio do Sistema Banco de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dever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constar, no m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nimo, as seguintes informa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es:</w:t>
      </w:r>
    </w:p>
    <w:p w14:paraId="1ABE0BAB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nome ou a raz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social da pessoa f</w:t>
      </w:r>
      <w:r w:rsidRPr="00ED3692">
        <w:rPr>
          <w:rFonts w:ascii="Arial" w:hAnsi="Arial" w:cs="Arial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sica ou jur</w:t>
      </w:r>
      <w:r w:rsidRPr="00ED3692">
        <w:rPr>
          <w:rFonts w:ascii="Arial" w:hAnsi="Arial" w:cs="Arial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dica;</w:t>
      </w:r>
    </w:p>
    <w:p w14:paraId="07D26209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lastRenderedPageBreak/>
        <w:t xml:space="preserve">II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n</w:t>
      </w:r>
      <w:r w:rsidRPr="00ED3692">
        <w:rPr>
          <w:rFonts w:ascii="Arial" w:hAnsi="Arial" w:cs="Arial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mero de inscri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no Cadastro de Pessoas F</w:t>
      </w:r>
      <w:r w:rsidRPr="00ED3692">
        <w:rPr>
          <w:rFonts w:ascii="Arial" w:hAnsi="Arial" w:cs="Arial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sicas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CPF ou no Cadastro Nacional da Pessoa Jur</w:t>
      </w:r>
      <w:r w:rsidRPr="00ED3692">
        <w:rPr>
          <w:rFonts w:ascii="Arial" w:hAnsi="Arial" w:cs="Arial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dica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CNPJ;</w:t>
      </w:r>
    </w:p>
    <w:p w14:paraId="2D07AE9D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a san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aplicada, a celebra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acordo de leni</w:t>
      </w:r>
      <w:r w:rsidRPr="00ED3692">
        <w:rPr>
          <w:rFonts w:ascii="Arial" w:hAnsi="Arial" w:cs="Arial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ou seu descumprimento;</w:t>
      </w:r>
    </w:p>
    <w:p w14:paraId="1AC2917B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IV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a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fundamenta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legal da decis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o;</w:t>
      </w:r>
    </w:p>
    <w:p w14:paraId="3553EA5C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n</w:t>
      </w:r>
      <w:r w:rsidRPr="00ED3692">
        <w:rPr>
          <w:rFonts w:ascii="Arial" w:hAnsi="Arial" w:cs="Arial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mero do processo no qual foi proferida a decis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o;</w:t>
      </w:r>
    </w:p>
    <w:p w14:paraId="6F529A9E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a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data de in</w:t>
      </w:r>
      <w:r w:rsidRPr="00ED3692">
        <w:rPr>
          <w:rFonts w:ascii="Arial" w:hAnsi="Arial" w:cs="Arial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cio da vig</w:t>
      </w:r>
      <w:r w:rsidRPr="00ED3692">
        <w:rPr>
          <w:rFonts w:ascii="Arial" w:hAnsi="Arial" w:cs="Arial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do efeito limitador ou impeditivo da decis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a data de aplica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san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de celebra</w:t>
      </w:r>
      <w:r w:rsidRPr="00ED3692">
        <w:rPr>
          <w:rFonts w:ascii="Arial" w:hAnsi="Arial" w:cs="Arial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acordo de leni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ou de seu descumprimento;</w:t>
      </w:r>
    </w:p>
    <w:p w14:paraId="4F029F60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VII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a data final do efeito limitador ou impeditivo da decis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o;</w:t>
      </w:r>
    </w:p>
    <w:p w14:paraId="32A90902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VIII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 nome do </w:t>
      </w:r>
      <w:r w:rsidRPr="00ED3692">
        <w:rPr>
          <w:rFonts w:ascii="Arial" w:hAnsi="Arial" w:cs="Arial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da entidade sancionadora ou celebrante do acordo de leni</w:t>
      </w:r>
      <w:r w:rsidRPr="00ED3692">
        <w:rPr>
          <w:rFonts w:ascii="Arial" w:hAnsi="Arial" w:cs="Arial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ncia; </w:t>
      </w:r>
    </w:p>
    <w:p w14:paraId="19CB511E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IX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valor da multa.</w:t>
      </w:r>
    </w:p>
    <w:p w14:paraId="27F3B900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As informa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que tratam os incisos deste artigo dever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ser encaminhadas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Controladoria Geral do Estado,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5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dia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til do m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s subsequente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aplica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san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o. </w:t>
      </w:r>
    </w:p>
    <w:p w14:paraId="4C0D0B51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Para o registro de acordos de leni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dever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ser acrescidas informa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relativas a seus efeitos.</w:t>
      </w:r>
    </w:p>
    <w:p w14:paraId="2B7805DB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5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Cabe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Controladoria Geral do Estado manter acesso permanente ao Sistema Banco de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nos termos definidos pela Controladoria-Geral da Uni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36857DD2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6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As pessoas f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sicas e jur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dicas que tiverem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registradas no CEIS com fundamento em normas que exijam reabilita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dever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pleite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-la diretamente ao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ou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entidade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veis pela aplica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que dever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encaminhar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Controladoria Geral do Estado o pedido de atualiza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Sistema Banco de San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es.</w:t>
      </w:r>
    </w:p>
    <w:p w14:paraId="3A38C445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Fica o Controlador Geral do Estado autorizado a representar o Estado de 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Paulo na celebra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conv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nios ou outros instrumentos cong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neres, com a Controladoria Geral da Uni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o,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rios ao cumprimento deste decreto.</w:t>
      </w:r>
    </w:p>
    <w:p w14:paraId="2ECE62E2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8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 Controlador Geral do Estado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editar normas complementares para 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deste decreto.</w:t>
      </w:r>
    </w:p>
    <w:p w14:paraId="3EB44D72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9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Os representantes da Fazenda do Estado junto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funda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 empresas controladas pelo Estado adotar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as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aplica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no que couber, do disposto neste decreto.</w:t>
      </w:r>
    </w:p>
    <w:p w14:paraId="260BE3FC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10 - 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ficando revogadas as disposi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em contr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rio, em especial o artigo 37 do Decreto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67.301, de 24 de novembro de 2022.</w:t>
      </w:r>
    </w:p>
    <w:p w14:paraId="3135FEA8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7F775123" w14:textId="77777777" w:rsidR="002B0FBC" w:rsidRPr="00ED3692" w:rsidRDefault="002B0FBC" w:rsidP="002B0F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2B0FBC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89112478">
    <w:abstractNumId w:val="4"/>
  </w:num>
  <w:num w:numId="2" w16cid:durableId="1004552977">
    <w:abstractNumId w:val="5"/>
  </w:num>
  <w:num w:numId="3" w16cid:durableId="779568297">
    <w:abstractNumId w:val="1"/>
  </w:num>
  <w:num w:numId="4" w16cid:durableId="1417627058">
    <w:abstractNumId w:val="2"/>
  </w:num>
  <w:num w:numId="5" w16cid:durableId="104932605">
    <w:abstractNumId w:val="7"/>
  </w:num>
  <w:num w:numId="6" w16cid:durableId="721293272">
    <w:abstractNumId w:val="3"/>
  </w:num>
  <w:num w:numId="7" w16cid:durableId="2136176366">
    <w:abstractNumId w:val="8"/>
  </w:num>
  <w:num w:numId="8" w16cid:durableId="1737586976">
    <w:abstractNumId w:val="6"/>
  </w:num>
  <w:num w:numId="9" w16cid:durableId="53944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BC"/>
    <w:rsid w:val="002B0FBC"/>
    <w:rsid w:val="005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420"/>
  <w15:chartTrackingRefBased/>
  <w15:docId w15:val="{4FB53091-BE3B-4C7E-8941-CA05919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BC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FB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B0FBC"/>
  </w:style>
  <w:style w:type="paragraph" w:styleId="Rodap">
    <w:name w:val="footer"/>
    <w:basedOn w:val="Normal"/>
    <w:link w:val="RodapChar"/>
    <w:uiPriority w:val="99"/>
    <w:unhideWhenUsed/>
    <w:rsid w:val="002B0FB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B0FBC"/>
  </w:style>
  <w:style w:type="paragraph" w:styleId="Corpodetexto2">
    <w:name w:val="Body Text 2"/>
    <w:basedOn w:val="Normal"/>
    <w:link w:val="Corpodetexto2Char"/>
    <w:rsid w:val="002B0FBC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0FBC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2B0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B0F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0FBC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2B0FBC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0F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0F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0FBC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0FBC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F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F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B0FB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B0F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B0FBC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2B0F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0FB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B0FBC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unhideWhenUsed/>
    <w:rsid w:val="002B0FBC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B0F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4242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2023-05-04T18:30:00Z</dcterms:created>
  <dcterms:modified xsi:type="dcterms:W3CDTF">2023-05-04T18:32:00Z</dcterms:modified>
</cp:coreProperties>
</file>