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BF0BA" w14:textId="77777777" w:rsidR="00A53C8C" w:rsidRPr="0064047C" w:rsidRDefault="00A53C8C" w:rsidP="00A53C8C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64047C">
        <w:rPr>
          <w:rFonts w:ascii="Helvetica" w:hAnsi="Helvetica"/>
          <w:b/>
          <w:bCs/>
          <w:sz w:val="22"/>
          <w:szCs w:val="22"/>
        </w:rPr>
        <w:t>DECRETO N</w:t>
      </w:r>
      <w:r w:rsidRPr="0064047C">
        <w:rPr>
          <w:rFonts w:ascii="Calibri" w:hAnsi="Calibri" w:cs="Calibri"/>
          <w:b/>
          <w:bCs/>
          <w:sz w:val="22"/>
          <w:szCs w:val="22"/>
        </w:rPr>
        <w:t>º</w:t>
      </w:r>
      <w:r w:rsidRPr="0064047C">
        <w:rPr>
          <w:rFonts w:ascii="Helvetica" w:hAnsi="Helvetica"/>
          <w:b/>
          <w:bCs/>
          <w:sz w:val="22"/>
          <w:szCs w:val="22"/>
        </w:rPr>
        <w:t xml:space="preserve"> 69.612, DE 9 DE JUNHO DE 2025</w:t>
      </w:r>
    </w:p>
    <w:p w14:paraId="54CEFAB8" w14:textId="77777777" w:rsidR="00A53C8C" w:rsidRPr="0064047C" w:rsidRDefault="00A53C8C" w:rsidP="00A53C8C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64047C">
        <w:rPr>
          <w:rFonts w:ascii="Helvetica" w:hAnsi="Helvetica"/>
          <w:sz w:val="22"/>
          <w:szCs w:val="22"/>
        </w:rPr>
        <w:t>Transfere, da Secretaria de Gest</w:t>
      </w:r>
      <w:r w:rsidRPr="0064047C">
        <w:rPr>
          <w:rFonts w:ascii="Calibri" w:hAnsi="Calibri" w:cs="Calibri"/>
          <w:sz w:val="22"/>
          <w:szCs w:val="22"/>
        </w:rPr>
        <w:t>ã</w:t>
      </w:r>
      <w:r w:rsidRPr="0064047C">
        <w:rPr>
          <w:rFonts w:ascii="Helvetica" w:hAnsi="Helvetica"/>
          <w:sz w:val="22"/>
          <w:szCs w:val="22"/>
        </w:rPr>
        <w:t>o e Governo Digital para a Secretaria de Desenvolvimento Social, a administra</w:t>
      </w:r>
      <w:r w:rsidRPr="0064047C">
        <w:rPr>
          <w:rFonts w:ascii="Calibri" w:hAnsi="Calibri" w:cs="Calibri"/>
          <w:sz w:val="22"/>
          <w:szCs w:val="22"/>
        </w:rPr>
        <w:t>çã</w:t>
      </w:r>
      <w:r w:rsidRPr="0064047C">
        <w:rPr>
          <w:rFonts w:ascii="Helvetica" w:hAnsi="Helvetica"/>
          <w:sz w:val="22"/>
          <w:szCs w:val="22"/>
        </w:rPr>
        <w:t>o do im</w:t>
      </w:r>
      <w:r w:rsidRPr="0064047C">
        <w:rPr>
          <w:rFonts w:ascii="Calibri" w:hAnsi="Calibri" w:cs="Calibri"/>
          <w:sz w:val="22"/>
          <w:szCs w:val="22"/>
        </w:rPr>
        <w:t>ó</w:t>
      </w:r>
      <w:r w:rsidRPr="0064047C">
        <w:rPr>
          <w:rFonts w:ascii="Helvetica" w:hAnsi="Helvetica"/>
          <w:sz w:val="22"/>
          <w:szCs w:val="22"/>
        </w:rPr>
        <w:t>vel que especifica, localizado no Munic</w:t>
      </w:r>
      <w:r w:rsidRPr="0064047C">
        <w:rPr>
          <w:rFonts w:ascii="Calibri" w:hAnsi="Calibri" w:cs="Calibri"/>
          <w:sz w:val="22"/>
          <w:szCs w:val="22"/>
        </w:rPr>
        <w:t>í</w:t>
      </w:r>
      <w:r w:rsidRPr="0064047C">
        <w:rPr>
          <w:rFonts w:ascii="Helvetica" w:hAnsi="Helvetica"/>
          <w:sz w:val="22"/>
          <w:szCs w:val="22"/>
        </w:rPr>
        <w:t>pio de Guarant</w:t>
      </w:r>
      <w:r w:rsidRPr="0064047C">
        <w:rPr>
          <w:rFonts w:ascii="Calibri" w:hAnsi="Calibri" w:cs="Calibri"/>
          <w:sz w:val="22"/>
          <w:szCs w:val="22"/>
        </w:rPr>
        <w:t>ã</w:t>
      </w:r>
      <w:r w:rsidRPr="0064047C">
        <w:rPr>
          <w:rFonts w:ascii="Helvetica" w:hAnsi="Helvetica"/>
          <w:sz w:val="22"/>
          <w:szCs w:val="22"/>
        </w:rPr>
        <w:t>, e d</w:t>
      </w:r>
      <w:r w:rsidRPr="0064047C">
        <w:rPr>
          <w:rFonts w:ascii="Calibri" w:hAnsi="Calibri" w:cs="Calibri"/>
          <w:sz w:val="22"/>
          <w:szCs w:val="22"/>
        </w:rPr>
        <w:t>á</w:t>
      </w:r>
      <w:r w:rsidRPr="0064047C">
        <w:rPr>
          <w:rFonts w:ascii="Helvetica" w:hAnsi="Helvetica"/>
          <w:sz w:val="22"/>
          <w:szCs w:val="22"/>
        </w:rPr>
        <w:t xml:space="preserve"> provid</w:t>
      </w:r>
      <w:r w:rsidRPr="0064047C">
        <w:rPr>
          <w:rFonts w:ascii="Calibri" w:hAnsi="Calibri" w:cs="Calibri"/>
          <w:sz w:val="22"/>
          <w:szCs w:val="22"/>
        </w:rPr>
        <w:t>ê</w:t>
      </w:r>
      <w:r w:rsidRPr="0064047C">
        <w:rPr>
          <w:rFonts w:ascii="Helvetica" w:hAnsi="Helvetica"/>
          <w:sz w:val="22"/>
          <w:szCs w:val="22"/>
        </w:rPr>
        <w:t>ncias correlatas.</w:t>
      </w:r>
    </w:p>
    <w:p w14:paraId="237534F2" w14:textId="77777777" w:rsidR="00A53C8C" w:rsidRPr="0064047C" w:rsidRDefault="00A53C8C" w:rsidP="00A53C8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47C">
        <w:rPr>
          <w:rFonts w:ascii="Helvetica" w:hAnsi="Helvetica"/>
          <w:b/>
          <w:bCs/>
          <w:sz w:val="22"/>
          <w:szCs w:val="22"/>
        </w:rPr>
        <w:t>O GOVERNADOR DO ESTADO DE S</w:t>
      </w:r>
      <w:r w:rsidRPr="0064047C">
        <w:rPr>
          <w:rFonts w:ascii="Calibri" w:hAnsi="Calibri" w:cs="Calibri"/>
          <w:b/>
          <w:bCs/>
          <w:sz w:val="22"/>
          <w:szCs w:val="22"/>
        </w:rPr>
        <w:t>Ã</w:t>
      </w:r>
      <w:r w:rsidRPr="0064047C">
        <w:rPr>
          <w:rFonts w:ascii="Helvetica" w:hAnsi="Helvetica"/>
          <w:b/>
          <w:bCs/>
          <w:sz w:val="22"/>
          <w:szCs w:val="22"/>
        </w:rPr>
        <w:t>O PAULO,</w:t>
      </w:r>
      <w:r w:rsidRPr="0064047C">
        <w:rPr>
          <w:rFonts w:ascii="Calibri" w:hAnsi="Calibri" w:cs="Calibri"/>
          <w:b/>
          <w:bCs/>
          <w:sz w:val="22"/>
          <w:szCs w:val="22"/>
        </w:rPr>
        <w:t> </w:t>
      </w:r>
      <w:r w:rsidRPr="0064047C">
        <w:rPr>
          <w:rFonts w:ascii="Helvetica" w:hAnsi="Helvetica"/>
          <w:sz w:val="22"/>
          <w:szCs w:val="22"/>
        </w:rPr>
        <w:t>no uso de suas atribui</w:t>
      </w:r>
      <w:r w:rsidRPr="0064047C">
        <w:rPr>
          <w:rFonts w:ascii="Calibri" w:hAnsi="Calibri" w:cs="Calibri"/>
          <w:sz w:val="22"/>
          <w:szCs w:val="22"/>
        </w:rPr>
        <w:t>çõ</w:t>
      </w:r>
      <w:r w:rsidRPr="0064047C">
        <w:rPr>
          <w:rFonts w:ascii="Helvetica" w:hAnsi="Helvetica"/>
          <w:sz w:val="22"/>
          <w:szCs w:val="22"/>
        </w:rPr>
        <w:t xml:space="preserve">es legais e </w:t>
      </w:r>
      <w:r w:rsidRPr="0064047C">
        <w:rPr>
          <w:rFonts w:ascii="Calibri" w:hAnsi="Calibri" w:cs="Calibri"/>
          <w:sz w:val="22"/>
          <w:szCs w:val="22"/>
        </w:rPr>
        <w:t>à</w:t>
      </w:r>
      <w:r w:rsidRPr="0064047C">
        <w:rPr>
          <w:rFonts w:ascii="Helvetica" w:hAnsi="Helvetica"/>
          <w:sz w:val="22"/>
          <w:szCs w:val="22"/>
        </w:rPr>
        <w:t xml:space="preserve"> vista da delibera</w:t>
      </w:r>
      <w:r w:rsidRPr="0064047C">
        <w:rPr>
          <w:rFonts w:ascii="Calibri" w:hAnsi="Calibri" w:cs="Calibri"/>
          <w:sz w:val="22"/>
          <w:szCs w:val="22"/>
        </w:rPr>
        <w:t>çã</w:t>
      </w:r>
      <w:r w:rsidRPr="0064047C">
        <w:rPr>
          <w:rFonts w:ascii="Helvetica" w:hAnsi="Helvetica"/>
          <w:sz w:val="22"/>
          <w:szCs w:val="22"/>
        </w:rPr>
        <w:t>o do Conselho do Patrim</w:t>
      </w:r>
      <w:r w:rsidRPr="0064047C">
        <w:rPr>
          <w:rFonts w:ascii="Calibri" w:hAnsi="Calibri" w:cs="Calibri"/>
          <w:sz w:val="22"/>
          <w:szCs w:val="22"/>
        </w:rPr>
        <w:t>ô</w:t>
      </w:r>
      <w:r w:rsidRPr="0064047C">
        <w:rPr>
          <w:rFonts w:ascii="Helvetica" w:hAnsi="Helvetica"/>
          <w:sz w:val="22"/>
          <w:szCs w:val="22"/>
        </w:rPr>
        <w:t>nio Imobili</w:t>
      </w:r>
      <w:r w:rsidRPr="0064047C">
        <w:rPr>
          <w:rFonts w:ascii="Calibri" w:hAnsi="Calibri" w:cs="Calibri"/>
          <w:sz w:val="22"/>
          <w:szCs w:val="22"/>
        </w:rPr>
        <w:t>á</w:t>
      </w:r>
      <w:r w:rsidRPr="0064047C">
        <w:rPr>
          <w:rFonts w:ascii="Helvetica" w:hAnsi="Helvetica"/>
          <w:sz w:val="22"/>
          <w:szCs w:val="22"/>
        </w:rPr>
        <w:t>rio,</w:t>
      </w:r>
    </w:p>
    <w:p w14:paraId="627CE20F" w14:textId="77777777" w:rsidR="00A53C8C" w:rsidRPr="0064047C" w:rsidRDefault="00A53C8C" w:rsidP="00A53C8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47C">
        <w:rPr>
          <w:rFonts w:ascii="Helvetica" w:hAnsi="Helvetica"/>
          <w:b/>
          <w:bCs/>
          <w:sz w:val="22"/>
          <w:szCs w:val="22"/>
        </w:rPr>
        <w:t>Decreta:</w:t>
      </w:r>
    </w:p>
    <w:p w14:paraId="6BF9317D" w14:textId="77777777" w:rsidR="00A53C8C" w:rsidRPr="0064047C" w:rsidRDefault="00A53C8C" w:rsidP="00A53C8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47C">
        <w:rPr>
          <w:rFonts w:ascii="Helvetica" w:hAnsi="Helvetica"/>
          <w:sz w:val="22"/>
          <w:szCs w:val="22"/>
        </w:rPr>
        <w:t>Artigo 1</w:t>
      </w:r>
      <w:r w:rsidRPr="0064047C">
        <w:rPr>
          <w:rFonts w:ascii="Calibri" w:hAnsi="Calibri" w:cs="Calibri"/>
          <w:sz w:val="22"/>
          <w:szCs w:val="22"/>
        </w:rPr>
        <w:t>°</w:t>
      </w:r>
      <w:r w:rsidRPr="0064047C">
        <w:rPr>
          <w:rFonts w:ascii="Helvetica" w:hAnsi="Helvetica"/>
          <w:sz w:val="22"/>
          <w:szCs w:val="22"/>
        </w:rPr>
        <w:t xml:space="preserve"> - Fica transferida, da Secretaria de Gest</w:t>
      </w:r>
      <w:r w:rsidRPr="0064047C">
        <w:rPr>
          <w:rFonts w:ascii="Calibri" w:hAnsi="Calibri" w:cs="Calibri"/>
          <w:sz w:val="22"/>
          <w:szCs w:val="22"/>
        </w:rPr>
        <w:t>ã</w:t>
      </w:r>
      <w:r w:rsidRPr="0064047C">
        <w:rPr>
          <w:rFonts w:ascii="Helvetica" w:hAnsi="Helvetica"/>
          <w:sz w:val="22"/>
          <w:szCs w:val="22"/>
        </w:rPr>
        <w:t>o e Governo Digital para a Secretaria de Desenvolvimento Social, a administra</w:t>
      </w:r>
      <w:r w:rsidRPr="0064047C">
        <w:rPr>
          <w:rFonts w:ascii="Calibri" w:hAnsi="Calibri" w:cs="Calibri"/>
          <w:sz w:val="22"/>
          <w:szCs w:val="22"/>
        </w:rPr>
        <w:t>çã</w:t>
      </w:r>
      <w:r w:rsidRPr="0064047C">
        <w:rPr>
          <w:rFonts w:ascii="Helvetica" w:hAnsi="Helvetica"/>
          <w:sz w:val="22"/>
          <w:szCs w:val="22"/>
        </w:rPr>
        <w:t>o do im</w:t>
      </w:r>
      <w:r w:rsidRPr="0064047C">
        <w:rPr>
          <w:rFonts w:ascii="Calibri" w:hAnsi="Calibri" w:cs="Calibri"/>
          <w:sz w:val="22"/>
          <w:szCs w:val="22"/>
        </w:rPr>
        <w:t>ó</w:t>
      </w:r>
      <w:r w:rsidRPr="0064047C">
        <w:rPr>
          <w:rFonts w:ascii="Helvetica" w:hAnsi="Helvetica"/>
          <w:sz w:val="22"/>
          <w:szCs w:val="22"/>
        </w:rPr>
        <w:t xml:space="preserve">vel localizado na Avenida Manoel </w:t>
      </w:r>
      <w:proofErr w:type="spellStart"/>
      <w:r w:rsidRPr="0064047C">
        <w:rPr>
          <w:rFonts w:ascii="Helvetica" w:hAnsi="Helvetica"/>
          <w:sz w:val="22"/>
          <w:szCs w:val="22"/>
        </w:rPr>
        <w:t>Ad</w:t>
      </w:r>
      <w:r w:rsidRPr="0064047C">
        <w:rPr>
          <w:rFonts w:ascii="Calibri" w:hAnsi="Calibri" w:cs="Calibri"/>
          <w:sz w:val="22"/>
          <w:szCs w:val="22"/>
        </w:rPr>
        <w:t>ô</w:t>
      </w:r>
      <w:r w:rsidRPr="0064047C">
        <w:rPr>
          <w:rFonts w:ascii="Helvetica" w:hAnsi="Helvetica"/>
          <w:sz w:val="22"/>
          <w:szCs w:val="22"/>
        </w:rPr>
        <w:t>nias</w:t>
      </w:r>
      <w:proofErr w:type="spellEnd"/>
      <w:r w:rsidRPr="0064047C">
        <w:rPr>
          <w:rFonts w:ascii="Helvetica" w:hAnsi="Helvetica"/>
          <w:sz w:val="22"/>
          <w:szCs w:val="22"/>
        </w:rPr>
        <w:t>, n</w:t>
      </w:r>
      <w:r w:rsidRPr="0064047C">
        <w:rPr>
          <w:rFonts w:ascii="Calibri" w:hAnsi="Calibri" w:cs="Calibri"/>
          <w:sz w:val="22"/>
          <w:szCs w:val="22"/>
        </w:rPr>
        <w:t>°</w:t>
      </w:r>
      <w:r w:rsidRPr="0064047C">
        <w:rPr>
          <w:rFonts w:ascii="Helvetica" w:hAnsi="Helvetica"/>
          <w:sz w:val="22"/>
          <w:szCs w:val="22"/>
        </w:rPr>
        <w:t xml:space="preserve"> 44, no Munic</w:t>
      </w:r>
      <w:r w:rsidRPr="0064047C">
        <w:rPr>
          <w:rFonts w:ascii="Calibri" w:hAnsi="Calibri" w:cs="Calibri"/>
          <w:sz w:val="22"/>
          <w:szCs w:val="22"/>
        </w:rPr>
        <w:t>í</w:t>
      </w:r>
      <w:r w:rsidRPr="0064047C">
        <w:rPr>
          <w:rFonts w:ascii="Helvetica" w:hAnsi="Helvetica"/>
          <w:sz w:val="22"/>
          <w:szCs w:val="22"/>
        </w:rPr>
        <w:t>pio de Guarant</w:t>
      </w:r>
      <w:r w:rsidRPr="0064047C">
        <w:rPr>
          <w:rFonts w:ascii="Calibri" w:hAnsi="Calibri" w:cs="Calibri"/>
          <w:sz w:val="22"/>
          <w:szCs w:val="22"/>
        </w:rPr>
        <w:t>ã</w:t>
      </w:r>
      <w:r w:rsidRPr="0064047C">
        <w:rPr>
          <w:rFonts w:ascii="Helvetica" w:hAnsi="Helvetica"/>
          <w:sz w:val="22"/>
          <w:szCs w:val="22"/>
        </w:rPr>
        <w:t>, cadastrado no SGI sob o n</w:t>
      </w:r>
      <w:r w:rsidRPr="0064047C">
        <w:rPr>
          <w:rFonts w:ascii="Calibri" w:hAnsi="Calibri" w:cs="Calibri"/>
          <w:sz w:val="22"/>
          <w:szCs w:val="22"/>
        </w:rPr>
        <w:t>°</w:t>
      </w:r>
      <w:r w:rsidRPr="0064047C">
        <w:rPr>
          <w:rFonts w:ascii="Helvetica" w:hAnsi="Helvetica"/>
          <w:sz w:val="22"/>
          <w:szCs w:val="22"/>
        </w:rPr>
        <w:t xml:space="preserve"> 24389, com </w:t>
      </w:r>
      <w:r w:rsidRPr="0064047C">
        <w:rPr>
          <w:rFonts w:ascii="Calibri" w:hAnsi="Calibri" w:cs="Calibri"/>
          <w:sz w:val="22"/>
          <w:szCs w:val="22"/>
        </w:rPr>
        <w:t>á</w:t>
      </w:r>
      <w:r w:rsidRPr="0064047C">
        <w:rPr>
          <w:rFonts w:ascii="Helvetica" w:hAnsi="Helvetica"/>
          <w:sz w:val="22"/>
          <w:szCs w:val="22"/>
        </w:rPr>
        <w:t>rea de 450,00m</w:t>
      </w:r>
      <w:r w:rsidRPr="0064047C">
        <w:rPr>
          <w:rFonts w:ascii="Calibri" w:hAnsi="Calibri" w:cs="Calibri"/>
          <w:sz w:val="22"/>
          <w:szCs w:val="22"/>
        </w:rPr>
        <w:t>²</w:t>
      </w:r>
      <w:r w:rsidRPr="0064047C">
        <w:rPr>
          <w:rFonts w:ascii="Helvetica" w:hAnsi="Helvetica"/>
          <w:sz w:val="22"/>
          <w:szCs w:val="22"/>
        </w:rPr>
        <w:t xml:space="preserve"> (quatrocentos e cinquenta metros quadrados), identificado e descrito nos autos do Processo Digital n</w:t>
      </w:r>
      <w:r w:rsidRPr="0064047C">
        <w:rPr>
          <w:rFonts w:ascii="Calibri" w:hAnsi="Calibri" w:cs="Calibri"/>
          <w:sz w:val="22"/>
          <w:szCs w:val="22"/>
        </w:rPr>
        <w:t>°</w:t>
      </w:r>
      <w:r w:rsidRPr="0064047C">
        <w:rPr>
          <w:rFonts w:ascii="Helvetica" w:hAnsi="Helvetica"/>
          <w:sz w:val="22"/>
          <w:szCs w:val="22"/>
        </w:rPr>
        <w:t xml:space="preserve"> 018.00027796/2024-71.</w:t>
      </w:r>
    </w:p>
    <w:p w14:paraId="51EC72A8" w14:textId="77777777" w:rsidR="00A53C8C" w:rsidRPr="0064047C" w:rsidRDefault="00A53C8C" w:rsidP="00A53C8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47C">
        <w:rPr>
          <w:rFonts w:ascii="Helvetica" w:hAnsi="Helvetica"/>
          <w:sz w:val="22"/>
          <w:szCs w:val="22"/>
        </w:rPr>
        <w:t>Par</w:t>
      </w:r>
      <w:r w:rsidRPr="0064047C">
        <w:rPr>
          <w:rFonts w:ascii="Calibri" w:hAnsi="Calibri" w:cs="Calibri"/>
          <w:sz w:val="22"/>
          <w:szCs w:val="22"/>
        </w:rPr>
        <w:t>á</w:t>
      </w:r>
      <w:r w:rsidRPr="0064047C">
        <w:rPr>
          <w:rFonts w:ascii="Helvetica" w:hAnsi="Helvetica"/>
          <w:sz w:val="22"/>
          <w:szCs w:val="22"/>
        </w:rPr>
        <w:t xml:space="preserve">grafo </w:t>
      </w:r>
      <w:r w:rsidRPr="0064047C">
        <w:rPr>
          <w:rFonts w:ascii="Calibri" w:hAnsi="Calibri" w:cs="Calibri"/>
          <w:sz w:val="22"/>
          <w:szCs w:val="22"/>
        </w:rPr>
        <w:t>ú</w:t>
      </w:r>
      <w:r w:rsidRPr="0064047C">
        <w:rPr>
          <w:rFonts w:ascii="Helvetica" w:hAnsi="Helvetica"/>
          <w:sz w:val="22"/>
          <w:szCs w:val="22"/>
        </w:rPr>
        <w:t>nico - O im</w:t>
      </w:r>
      <w:r w:rsidRPr="0064047C">
        <w:rPr>
          <w:rFonts w:ascii="Calibri" w:hAnsi="Calibri" w:cs="Calibri"/>
          <w:sz w:val="22"/>
          <w:szCs w:val="22"/>
        </w:rPr>
        <w:t>ó</w:t>
      </w:r>
      <w:r w:rsidRPr="0064047C">
        <w:rPr>
          <w:rFonts w:ascii="Helvetica" w:hAnsi="Helvetica"/>
          <w:sz w:val="22"/>
          <w:szCs w:val="22"/>
        </w:rPr>
        <w:t xml:space="preserve">vel de que trata o </w:t>
      </w:r>
      <w:r w:rsidRPr="0064047C">
        <w:rPr>
          <w:rFonts w:ascii="Calibri" w:hAnsi="Calibri" w:cs="Calibri"/>
          <w:sz w:val="22"/>
          <w:szCs w:val="22"/>
        </w:rPr>
        <w:t>“</w:t>
      </w:r>
      <w:r w:rsidRPr="0064047C">
        <w:rPr>
          <w:rFonts w:ascii="Helvetica" w:hAnsi="Helvetica"/>
          <w:sz w:val="22"/>
          <w:szCs w:val="22"/>
        </w:rPr>
        <w:t>caput</w:t>
      </w:r>
      <w:r w:rsidRPr="0064047C">
        <w:rPr>
          <w:rFonts w:ascii="Calibri" w:hAnsi="Calibri" w:cs="Calibri"/>
          <w:sz w:val="22"/>
          <w:szCs w:val="22"/>
        </w:rPr>
        <w:t>”</w:t>
      </w:r>
      <w:r w:rsidRPr="0064047C">
        <w:rPr>
          <w:rFonts w:ascii="Helvetica" w:hAnsi="Helvetica"/>
          <w:sz w:val="22"/>
          <w:szCs w:val="22"/>
        </w:rPr>
        <w:t xml:space="preserve"> deste artigo destinar-se-</w:t>
      </w:r>
      <w:r w:rsidRPr="0064047C">
        <w:rPr>
          <w:rFonts w:ascii="Calibri" w:hAnsi="Calibri" w:cs="Calibri"/>
          <w:sz w:val="22"/>
          <w:szCs w:val="22"/>
        </w:rPr>
        <w:t>á</w:t>
      </w:r>
      <w:r w:rsidRPr="0064047C">
        <w:rPr>
          <w:rFonts w:ascii="Helvetica" w:hAnsi="Helvetica"/>
          <w:sz w:val="22"/>
          <w:szCs w:val="22"/>
        </w:rPr>
        <w:t xml:space="preserve"> ao uso do Conselho Tutelar do Munic</w:t>
      </w:r>
      <w:r w:rsidRPr="0064047C">
        <w:rPr>
          <w:rFonts w:ascii="Calibri" w:hAnsi="Calibri" w:cs="Calibri"/>
          <w:sz w:val="22"/>
          <w:szCs w:val="22"/>
        </w:rPr>
        <w:t>í</w:t>
      </w:r>
      <w:r w:rsidRPr="0064047C">
        <w:rPr>
          <w:rFonts w:ascii="Helvetica" w:hAnsi="Helvetica"/>
          <w:sz w:val="22"/>
          <w:szCs w:val="22"/>
        </w:rPr>
        <w:t>pio.</w:t>
      </w:r>
    </w:p>
    <w:p w14:paraId="76F786BF" w14:textId="77777777" w:rsidR="00A53C8C" w:rsidRPr="0064047C" w:rsidRDefault="00A53C8C" w:rsidP="00A53C8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47C">
        <w:rPr>
          <w:rFonts w:ascii="Helvetica" w:hAnsi="Helvetica"/>
          <w:sz w:val="22"/>
          <w:szCs w:val="22"/>
        </w:rPr>
        <w:t>Artigo 2</w:t>
      </w:r>
      <w:r w:rsidRPr="0064047C">
        <w:rPr>
          <w:rFonts w:ascii="Calibri" w:hAnsi="Calibri" w:cs="Calibri"/>
          <w:sz w:val="22"/>
          <w:szCs w:val="22"/>
        </w:rPr>
        <w:t>°</w:t>
      </w:r>
      <w:r w:rsidRPr="0064047C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64047C">
        <w:rPr>
          <w:rFonts w:ascii="Calibri" w:hAnsi="Calibri" w:cs="Calibri"/>
          <w:sz w:val="22"/>
          <w:szCs w:val="22"/>
        </w:rPr>
        <w:t>çã</w:t>
      </w:r>
      <w:r w:rsidRPr="0064047C">
        <w:rPr>
          <w:rFonts w:ascii="Helvetica" w:hAnsi="Helvetica"/>
          <w:sz w:val="22"/>
          <w:szCs w:val="22"/>
        </w:rPr>
        <w:t>o, ficando revogado o par</w:t>
      </w:r>
      <w:r w:rsidRPr="0064047C">
        <w:rPr>
          <w:rFonts w:ascii="Calibri" w:hAnsi="Calibri" w:cs="Calibri"/>
          <w:sz w:val="22"/>
          <w:szCs w:val="22"/>
        </w:rPr>
        <w:t>á</w:t>
      </w:r>
      <w:r w:rsidRPr="0064047C">
        <w:rPr>
          <w:rFonts w:ascii="Helvetica" w:hAnsi="Helvetica"/>
          <w:sz w:val="22"/>
          <w:szCs w:val="22"/>
        </w:rPr>
        <w:t xml:space="preserve">grafo </w:t>
      </w:r>
      <w:r w:rsidRPr="0064047C">
        <w:rPr>
          <w:rFonts w:ascii="Calibri" w:hAnsi="Calibri" w:cs="Calibri"/>
          <w:sz w:val="22"/>
          <w:szCs w:val="22"/>
        </w:rPr>
        <w:t>ú</w:t>
      </w:r>
      <w:r w:rsidRPr="0064047C">
        <w:rPr>
          <w:rFonts w:ascii="Helvetica" w:hAnsi="Helvetica"/>
          <w:sz w:val="22"/>
          <w:szCs w:val="22"/>
        </w:rPr>
        <w:t>nico do artigo 1</w:t>
      </w:r>
      <w:r w:rsidRPr="0064047C">
        <w:rPr>
          <w:rFonts w:ascii="Calibri" w:hAnsi="Calibri" w:cs="Calibri"/>
          <w:sz w:val="22"/>
          <w:szCs w:val="22"/>
        </w:rPr>
        <w:t>º</w:t>
      </w:r>
      <w:r w:rsidRPr="0064047C">
        <w:rPr>
          <w:rFonts w:ascii="Helvetica" w:hAnsi="Helvetica"/>
          <w:sz w:val="22"/>
          <w:szCs w:val="22"/>
        </w:rPr>
        <w:t xml:space="preserve"> do Decreto n</w:t>
      </w:r>
      <w:r w:rsidRPr="0064047C">
        <w:rPr>
          <w:rFonts w:ascii="Calibri" w:hAnsi="Calibri" w:cs="Calibri"/>
          <w:sz w:val="22"/>
          <w:szCs w:val="22"/>
        </w:rPr>
        <w:t>º</w:t>
      </w:r>
      <w:r w:rsidRPr="0064047C">
        <w:rPr>
          <w:rFonts w:ascii="Helvetica" w:hAnsi="Helvetica"/>
          <w:sz w:val="22"/>
          <w:szCs w:val="22"/>
        </w:rPr>
        <w:t xml:space="preserve"> 57.073, de 21 de junho de 2011.</w:t>
      </w:r>
    </w:p>
    <w:p w14:paraId="10F946EC" w14:textId="77777777" w:rsidR="00A53C8C" w:rsidRPr="0064047C" w:rsidRDefault="00A53C8C" w:rsidP="00A53C8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47C">
        <w:rPr>
          <w:rFonts w:ascii="Helvetica" w:hAnsi="Helvetica"/>
          <w:sz w:val="22"/>
          <w:szCs w:val="22"/>
        </w:rPr>
        <w:t>TARC</w:t>
      </w:r>
      <w:r w:rsidRPr="0064047C">
        <w:rPr>
          <w:rFonts w:ascii="Calibri" w:hAnsi="Calibri" w:cs="Calibri"/>
          <w:sz w:val="22"/>
          <w:szCs w:val="22"/>
        </w:rPr>
        <w:t>Í</w:t>
      </w:r>
      <w:r w:rsidRPr="0064047C">
        <w:rPr>
          <w:rFonts w:ascii="Helvetica" w:hAnsi="Helvetica"/>
          <w:sz w:val="22"/>
          <w:szCs w:val="22"/>
        </w:rPr>
        <w:t>SIO DE FREITAS</w:t>
      </w:r>
    </w:p>
    <w:sectPr w:rsidR="00A53C8C" w:rsidRPr="006404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8C"/>
    <w:rsid w:val="00A53C8C"/>
    <w:rsid w:val="00CB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6E8C"/>
  <w15:chartTrackingRefBased/>
  <w15:docId w15:val="{B257AA98-5E17-4DBC-8A79-8F5C4A59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C8C"/>
  </w:style>
  <w:style w:type="paragraph" w:styleId="Ttulo1">
    <w:name w:val="heading 1"/>
    <w:basedOn w:val="Normal"/>
    <w:next w:val="Normal"/>
    <w:link w:val="Ttulo1Char"/>
    <w:uiPriority w:val="9"/>
    <w:qFormat/>
    <w:rsid w:val="00A53C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3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53C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3C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3C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53C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53C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53C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3C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3C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53C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53C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53C8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3C8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53C8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53C8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53C8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3C8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53C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53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53C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53C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53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53C8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53C8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53C8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53C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3C8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53C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915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2025-06-10T15:39:00Z</dcterms:created>
  <dcterms:modified xsi:type="dcterms:W3CDTF">2025-06-10T15:40:00Z</dcterms:modified>
</cp:coreProperties>
</file>