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9EEA6" w14:textId="77777777" w:rsidR="00657090" w:rsidRPr="00657090" w:rsidRDefault="00657090" w:rsidP="00657090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657090">
        <w:rPr>
          <w:rFonts w:ascii="Helvetica" w:hAnsi="Helvetica" w:cs="Helvetica"/>
          <w:b/>
          <w:bCs/>
          <w:sz w:val="22"/>
          <w:szCs w:val="22"/>
        </w:rPr>
        <w:t>DECRETO N</w:t>
      </w:r>
      <w:r w:rsidRPr="00657090">
        <w:rPr>
          <w:rFonts w:ascii="Calibri" w:hAnsi="Calibri" w:cs="Calibri"/>
          <w:b/>
          <w:bCs/>
          <w:sz w:val="22"/>
          <w:szCs w:val="22"/>
        </w:rPr>
        <w:t>º</w:t>
      </w:r>
      <w:r w:rsidRPr="00657090">
        <w:rPr>
          <w:rFonts w:ascii="Helvetica" w:hAnsi="Helvetica" w:cs="Helvetica"/>
          <w:b/>
          <w:bCs/>
          <w:sz w:val="22"/>
          <w:szCs w:val="22"/>
        </w:rPr>
        <w:t xml:space="preserve"> 69.755, DE 30 DE JULHO DE 2025</w:t>
      </w:r>
    </w:p>
    <w:p w14:paraId="58953191" w14:textId="77777777" w:rsidR="00657090" w:rsidRPr="00657090" w:rsidRDefault="00657090" w:rsidP="00657090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657090">
        <w:rPr>
          <w:rFonts w:ascii="Helvetica" w:hAnsi="Helvetica" w:cs="Helvetica"/>
          <w:sz w:val="22"/>
          <w:szCs w:val="22"/>
        </w:rPr>
        <w:t>Altera o Decreto n</w:t>
      </w:r>
      <w:r w:rsidRPr="00657090">
        <w:rPr>
          <w:rFonts w:ascii="Calibri" w:hAnsi="Calibri" w:cs="Calibri"/>
          <w:sz w:val="22"/>
          <w:szCs w:val="22"/>
        </w:rPr>
        <w:t>°</w:t>
      </w:r>
      <w:r w:rsidRPr="00657090">
        <w:rPr>
          <w:rFonts w:ascii="Helvetica" w:hAnsi="Helvetica" w:cs="Helvetica"/>
          <w:sz w:val="22"/>
          <w:szCs w:val="22"/>
        </w:rPr>
        <w:t xml:space="preserve"> 55.587, de 17 de mar</w:t>
      </w:r>
      <w:r w:rsidRPr="00657090">
        <w:rPr>
          <w:rFonts w:ascii="Calibri" w:hAnsi="Calibri" w:cs="Calibri"/>
          <w:sz w:val="22"/>
          <w:szCs w:val="22"/>
        </w:rPr>
        <w:t>ç</w:t>
      </w:r>
      <w:r w:rsidRPr="00657090">
        <w:rPr>
          <w:rFonts w:ascii="Helvetica" w:hAnsi="Helvetica" w:cs="Helvetica"/>
          <w:sz w:val="22"/>
          <w:szCs w:val="22"/>
        </w:rPr>
        <w:t>o de 2010, que institui o Conselho Estadual dos Direitos da Popula</w:t>
      </w:r>
      <w:r w:rsidRPr="00657090">
        <w:rPr>
          <w:rFonts w:ascii="Calibri" w:hAnsi="Calibri" w:cs="Calibri"/>
          <w:sz w:val="22"/>
          <w:szCs w:val="22"/>
        </w:rPr>
        <w:t>çã</w:t>
      </w:r>
      <w:r w:rsidRPr="00657090">
        <w:rPr>
          <w:rFonts w:ascii="Helvetica" w:hAnsi="Helvetica" w:cs="Helvetica"/>
          <w:sz w:val="22"/>
          <w:szCs w:val="22"/>
        </w:rPr>
        <w:t>o de L</w:t>
      </w:r>
      <w:r w:rsidRPr="00657090">
        <w:rPr>
          <w:rFonts w:ascii="Calibri" w:hAnsi="Calibri" w:cs="Calibri"/>
          <w:sz w:val="22"/>
          <w:szCs w:val="22"/>
        </w:rPr>
        <w:t>é</w:t>
      </w:r>
      <w:r w:rsidRPr="00657090">
        <w:rPr>
          <w:rFonts w:ascii="Helvetica" w:hAnsi="Helvetica" w:cs="Helvetica"/>
          <w:sz w:val="22"/>
          <w:szCs w:val="22"/>
        </w:rPr>
        <w:t>sbicas, Gays, Bissexuais, Travestis e Transexuais</w:t>
      </w:r>
    </w:p>
    <w:p w14:paraId="6E9B6AA7" w14:textId="77777777" w:rsidR="00657090" w:rsidRPr="00657090" w:rsidRDefault="00657090" w:rsidP="0065709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090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657090">
        <w:rPr>
          <w:rFonts w:ascii="Calibri" w:hAnsi="Calibri" w:cs="Calibri"/>
          <w:b/>
          <w:bCs/>
          <w:sz w:val="22"/>
          <w:szCs w:val="22"/>
        </w:rPr>
        <w:t>Ã</w:t>
      </w:r>
      <w:r w:rsidRPr="00657090">
        <w:rPr>
          <w:rFonts w:ascii="Helvetica" w:hAnsi="Helvetica" w:cs="Helvetica"/>
          <w:b/>
          <w:bCs/>
          <w:sz w:val="22"/>
          <w:szCs w:val="22"/>
        </w:rPr>
        <w:t>O PAULO</w:t>
      </w:r>
      <w:r w:rsidRPr="00657090">
        <w:rPr>
          <w:rFonts w:ascii="Helvetica" w:hAnsi="Helvetica" w:cs="Helvetica"/>
          <w:sz w:val="22"/>
          <w:szCs w:val="22"/>
        </w:rPr>
        <w:t>, no uso de suas atribui</w:t>
      </w:r>
      <w:r w:rsidRPr="00657090">
        <w:rPr>
          <w:rFonts w:ascii="Calibri" w:hAnsi="Calibri" w:cs="Calibri"/>
          <w:sz w:val="22"/>
          <w:szCs w:val="22"/>
        </w:rPr>
        <w:t>çõ</w:t>
      </w:r>
      <w:r w:rsidRPr="00657090">
        <w:rPr>
          <w:rFonts w:ascii="Helvetica" w:hAnsi="Helvetica" w:cs="Helvetica"/>
          <w:sz w:val="22"/>
          <w:szCs w:val="22"/>
        </w:rPr>
        <w:t>es legais,</w:t>
      </w:r>
    </w:p>
    <w:p w14:paraId="5B5786D9" w14:textId="77777777" w:rsidR="00657090" w:rsidRPr="00657090" w:rsidRDefault="00657090" w:rsidP="0065709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090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7DD082D" w14:textId="77777777" w:rsidR="00657090" w:rsidRPr="00657090" w:rsidRDefault="00657090" w:rsidP="0065709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090">
        <w:rPr>
          <w:rFonts w:ascii="Helvetica" w:hAnsi="Helvetica" w:cs="Helvetica"/>
          <w:sz w:val="22"/>
          <w:szCs w:val="22"/>
        </w:rPr>
        <w:t>Artigo 1</w:t>
      </w:r>
      <w:r w:rsidRPr="00657090">
        <w:rPr>
          <w:rFonts w:ascii="Calibri" w:hAnsi="Calibri" w:cs="Calibri"/>
          <w:sz w:val="22"/>
          <w:szCs w:val="22"/>
        </w:rPr>
        <w:t>º</w:t>
      </w:r>
      <w:r w:rsidRPr="00657090">
        <w:rPr>
          <w:rFonts w:ascii="Helvetica" w:hAnsi="Helvetica" w:cs="Helvetica"/>
          <w:sz w:val="22"/>
          <w:szCs w:val="22"/>
        </w:rPr>
        <w:t xml:space="preserve"> - O </w:t>
      </w:r>
      <w:r w:rsidRPr="00657090">
        <w:rPr>
          <w:rFonts w:ascii="Calibri" w:hAnsi="Calibri" w:cs="Calibri"/>
          <w:sz w:val="22"/>
          <w:szCs w:val="22"/>
        </w:rPr>
        <w:t>§</w:t>
      </w:r>
      <w:r w:rsidRPr="00657090">
        <w:rPr>
          <w:rFonts w:ascii="Helvetica" w:hAnsi="Helvetica" w:cs="Helvetica"/>
          <w:sz w:val="22"/>
          <w:szCs w:val="22"/>
        </w:rPr>
        <w:t>4</w:t>
      </w:r>
      <w:r w:rsidRPr="00657090">
        <w:rPr>
          <w:rFonts w:ascii="Calibri" w:hAnsi="Calibri" w:cs="Calibri"/>
          <w:sz w:val="22"/>
          <w:szCs w:val="22"/>
        </w:rPr>
        <w:t>°</w:t>
      </w:r>
      <w:r w:rsidRPr="00657090">
        <w:rPr>
          <w:rFonts w:ascii="Helvetica" w:hAnsi="Helvetica" w:cs="Helvetica"/>
          <w:sz w:val="22"/>
          <w:szCs w:val="22"/>
        </w:rPr>
        <w:t xml:space="preserve"> do artigo 3</w:t>
      </w:r>
      <w:r w:rsidRPr="00657090">
        <w:rPr>
          <w:rFonts w:ascii="Calibri" w:hAnsi="Calibri" w:cs="Calibri"/>
          <w:sz w:val="22"/>
          <w:szCs w:val="22"/>
        </w:rPr>
        <w:t>°</w:t>
      </w:r>
      <w:r w:rsidRPr="00657090">
        <w:rPr>
          <w:rFonts w:ascii="Helvetica" w:hAnsi="Helvetica" w:cs="Helvetica"/>
          <w:sz w:val="22"/>
          <w:szCs w:val="22"/>
        </w:rPr>
        <w:t xml:space="preserve"> do</w:t>
      </w:r>
      <w:r w:rsidRPr="00657090">
        <w:rPr>
          <w:rFonts w:ascii="Calibri" w:hAnsi="Calibri" w:cs="Calibri"/>
          <w:sz w:val="22"/>
          <w:szCs w:val="22"/>
        </w:rPr>
        <w:t> </w:t>
      </w:r>
      <w:r w:rsidRPr="00657090">
        <w:rPr>
          <w:rFonts w:ascii="Helvetica" w:hAnsi="Helvetica" w:cs="Helvetica"/>
          <w:sz w:val="22"/>
          <w:szCs w:val="22"/>
        </w:rPr>
        <w:t>Decreto n</w:t>
      </w:r>
      <w:r w:rsidRPr="00657090">
        <w:rPr>
          <w:rFonts w:ascii="Calibri" w:hAnsi="Calibri" w:cs="Calibri"/>
          <w:sz w:val="22"/>
          <w:szCs w:val="22"/>
        </w:rPr>
        <w:t>°</w:t>
      </w:r>
      <w:r w:rsidRPr="00657090">
        <w:rPr>
          <w:rFonts w:ascii="Helvetica" w:hAnsi="Helvetica" w:cs="Helvetica"/>
          <w:sz w:val="22"/>
          <w:szCs w:val="22"/>
        </w:rPr>
        <w:t xml:space="preserve"> 55.587, de 17 de mar</w:t>
      </w:r>
      <w:r w:rsidRPr="00657090">
        <w:rPr>
          <w:rFonts w:ascii="Calibri" w:hAnsi="Calibri" w:cs="Calibri"/>
          <w:sz w:val="22"/>
          <w:szCs w:val="22"/>
        </w:rPr>
        <w:t>ç</w:t>
      </w:r>
      <w:r w:rsidRPr="00657090">
        <w:rPr>
          <w:rFonts w:ascii="Helvetica" w:hAnsi="Helvetica" w:cs="Helvetica"/>
          <w:sz w:val="22"/>
          <w:szCs w:val="22"/>
        </w:rPr>
        <w:t>o de 2010, passa a vigorar com a seguinte reda</w:t>
      </w:r>
      <w:r w:rsidRPr="00657090">
        <w:rPr>
          <w:rFonts w:ascii="Calibri" w:hAnsi="Calibri" w:cs="Calibri"/>
          <w:sz w:val="22"/>
          <w:szCs w:val="22"/>
        </w:rPr>
        <w:t>çã</w:t>
      </w:r>
      <w:r w:rsidRPr="00657090">
        <w:rPr>
          <w:rFonts w:ascii="Helvetica" w:hAnsi="Helvetica" w:cs="Helvetica"/>
          <w:sz w:val="22"/>
          <w:szCs w:val="22"/>
        </w:rPr>
        <w:t>o:</w:t>
      </w:r>
    </w:p>
    <w:p w14:paraId="058F7BEB" w14:textId="77777777" w:rsidR="00657090" w:rsidRPr="00657090" w:rsidRDefault="00657090" w:rsidP="0065709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090">
        <w:rPr>
          <w:rFonts w:ascii="Helvetica" w:hAnsi="Helvetica" w:cs="Helvetica"/>
          <w:sz w:val="22"/>
          <w:szCs w:val="22"/>
        </w:rPr>
        <w:t>"</w:t>
      </w:r>
      <w:r w:rsidRPr="00657090">
        <w:rPr>
          <w:rFonts w:ascii="Calibri" w:hAnsi="Calibri" w:cs="Calibri"/>
          <w:sz w:val="22"/>
          <w:szCs w:val="22"/>
        </w:rPr>
        <w:t>§</w:t>
      </w:r>
      <w:r w:rsidRPr="00657090">
        <w:rPr>
          <w:rFonts w:ascii="Helvetica" w:hAnsi="Helvetica" w:cs="Helvetica"/>
          <w:sz w:val="22"/>
          <w:szCs w:val="22"/>
        </w:rPr>
        <w:t>4</w:t>
      </w:r>
      <w:r w:rsidRPr="00657090">
        <w:rPr>
          <w:rFonts w:ascii="Calibri" w:hAnsi="Calibri" w:cs="Calibri"/>
          <w:sz w:val="22"/>
          <w:szCs w:val="22"/>
        </w:rPr>
        <w:t>°</w:t>
      </w:r>
      <w:r w:rsidRPr="00657090">
        <w:rPr>
          <w:rFonts w:ascii="Helvetica" w:hAnsi="Helvetica" w:cs="Helvetica"/>
          <w:sz w:val="22"/>
          <w:szCs w:val="22"/>
        </w:rPr>
        <w:t xml:space="preserve"> -</w:t>
      </w:r>
      <w:r w:rsidRPr="00657090">
        <w:rPr>
          <w:rFonts w:ascii="Calibri" w:hAnsi="Calibri" w:cs="Calibri"/>
          <w:sz w:val="22"/>
          <w:szCs w:val="22"/>
        </w:rPr>
        <w:t> </w:t>
      </w:r>
      <w:r w:rsidRPr="00657090">
        <w:rPr>
          <w:rFonts w:ascii="Helvetica" w:hAnsi="Helvetica" w:cs="Helvetica"/>
          <w:sz w:val="22"/>
          <w:szCs w:val="22"/>
        </w:rPr>
        <w:t>Os membros do Conselho Estadual LGBT e seus respectivos suplentes ser</w:t>
      </w:r>
      <w:r w:rsidRPr="00657090">
        <w:rPr>
          <w:rFonts w:ascii="Calibri" w:hAnsi="Calibri" w:cs="Calibri"/>
          <w:sz w:val="22"/>
          <w:szCs w:val="22"/>
        </w:rPr>
        <w:t>ã</w:t>
      </w:r>
      <w:r w:rsidRPr="00657090">
        <w:rPr>
          <w:rFonts w:ascii="Helvetica" w:hAnsi="Helvetica" w:cs="Helvetica"/>
          <w:sz w:val="22"/>
          <w:szCs w:val="22"/>
        </w:rPr>
        <w:t>o designados pelo Secret</w:t>
      </w:r>
      <w:r w:rsidRPr="00657090">
        <w:rPr>
          <w:rFonts w:ascii="Calibri" w:hAnsi="Calibri" w:cs="Calibri"/>
          <w:sz w:val="22"/>
          <w:szCs w:val="22"/>
        </w:rPr>
        <w:t>á</w:t>
      </w:r>
      <w:r w:rsidRPr="00657090">
        <w:rPr>
          <w:rFonts w:ascii="Helvetica" w:hAnsi="Helvetica" w:cs="Helvetica"/>
          <w:sz w:val="22"/>
          <w:szCs w:val="22"/>
        </w:rPr>
        <w:t>rio da Justi</w:t>
      </w:r>
      <w:r w:rsidRPr="00657090">
        <w:rPr>
          <w:rFonts w:ascii="Calibri" w:hAnsi="Calibri" w:cs="Calibri"/>
          <w:sz w:val="22"/>
          <w:szCs w:val="22"/>
        </w:rPr>
        <w:t>ç</w:t>
      </w:r>
      <w:r w:rsidRPr="00657090">
        <w:rPr>
          <w:rFonts w:ascii="Helvetica" w:hAnsi="Helvetica" w:cs="Helvetica"/>
          <w:sz w:val="22"/>
          <w:szCs w:val="22"/>
        </w:rPr>
        <w:t>a e Cidadania, podendo delegar essa compet</w:t>
      </w:r>
      <w:r w:rsidRPr="00657090">
        <w:rPr>
          <w:rFonts w:ascii="Calibri" w:hAnsi="Calibri" w:cs="Calibri"/>
          <w:sz w:val="22"/>
          <w:szCs w:val="22"/>
        </w:rPr>
        <w:t>ê</w:t>
      </w:r>
      <w:r w:rsidRPr="00657090">
        <w:rPr>
          <w:rFonts w:ascii="Helvetica" w:hAnsi="Helvetica" w:cs="Helvetica"/>
          <w:sz w:val="22"/>
          <w:szCs w:val="22"/>
        </w:rPr>
        <w:t>ncia ao seu respectivo Secret</w:t>
      </w:r>
      <w:r w:rsidRPr="00657090">
        <w:rPr>
          <w:rFonts w:ascii="Calibri" w:hAnsi="Calibri" w:cs="Calibri"/>
          <w:sz w:val="22"/>
          <w:szCs w:val="22"/>
        </w:rPr>
        <w:t>á</w:t>
      </w:r>
      <w:r w:rsidRPr="00657090">
        <w:rPr>
          <w:rFonts w:ascii="Helvetica" w:hAnsi="Helvetica" w:cs="Helvetica"/>
          <w:sz w:val="22"/>
          <w:szCs w:val="22"/>
        </w:rPr>
        <w:t>rio Executivo.". (NR)</w:t>
      </w:r>
    </w:p>
    <w:p w14:paraId="6C91AA7B" w14:textId="77777777" w:rsidR="00657090" w:rsidRPr="00657090" w:rsidRDefault="00657090" w:rsidP="0065709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090">
        <w:rPr>
          <w:rFonts w:ascii="Helvetica" w:hAnsi="Helvetica" w:cs="Helvetica"/>
          <w:sz w:val="22"/>
          <w:szCs w:val="22"/>
        </w:rPr>
        <w:t>Artigo 2</w:t>
      </w:r>
      <w:r w:rsidRPr="00657090">
        <w:rPr>
          <w:rFonts w:ascii="Calibri" w:hAnsi="Calibri" w:cs="Calibri"/>
          <w:sz w:val="22"/>
          <w:szCs w:val="22"/>
        </w:rPr>
        <w:t>º </w:t>
      </w:r>
      <w:r w:rsidRPr="00657090">
        <w:rPr>
          <w:rFonts w:ascii="Helvetica" w:hAnsi="Helvetica" w:cs="Helvetica"/>
          <w:sz w:val="22"/>
          <w:szCs w:val="22"/>
        </w:rPr>
        <w:t>- Este decreto entra em vigor na data de sua publica</w:t>
      </w:r>
      <w:r w:rsidRPr="00657090">
        <w:rPr>
          <w:rFonts w:ascii="Calibri" w:hAnsi="Calibri" w:cs="Calibri"/>
          <w:sz w:val="22"/>
          <w:szCs w:val="22"/>
        </w:rPr>
        <w:t>çã</w:t>
      </w:r>
      <w:r w:rsidRPr="00657090">
        <w:rPr>
          <w:rFonts w:ascii="Helvetica" w:hAnsi="Helvetica" w:cs="Helvetica"/>
          <w:sz w:val="22"/>
          <w:szCs w:val="22"/>
        </w:rPr>
        <w:t>o.</w:t>
      </w:r>
    </w:p>
    <w:p w14:paraId="2B460ECC" w14:textId="77777777" w:rsidR="00657090" w:rsidRPr="00657090" w:rsidRDefault="00657090" w:rsidP="0065709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090">
        <w:rPr>
          <w:rFonts w:ascii="Helvetica" w:hAnsi="Helvetica" w:cs="Helvetica"/>
          <w:sz w:val="22"/>
          <w:szCs w:val="22"/>
        </w:rPr>
        <w:t>TARC</w:t>
      </w:r>
      <w:r w:rsidRPr="00657090">
        <w:rPr>
          <w:rFonts w:ascii="Calibri" w:hAnsi="Calibri" w:cs="Calibri"/>
          <w:sz w:val="22"/>
          <w:szCs w:val="22"/>
        </w:rPr>
        <w:t>Í</w:t>
      </w:r>
      <w:r w:rsidRPr="00657090">
        <w:rPr>
          <w:rFonts w:ascii="Helvetica" w:hAnsi="Helvetica" w:cs="Helvetica"/>
          <w:sz w:val="22"/>
          <w:szCs w:val="22"/>
        </w:rPr>
        <w:t>SIO DE FREITAS</w:t>
      </w:r>
    </w:p>
    <w:sectPr w:rsidR="00657090" w:rsidRPr="00657090" w:rsidSect="0065709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90"/>
    <w:rsid w:val="00657090"/>
    <w:rsid w:val="00C57380"/>
    <w:rsid w:val="00EF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41D4"/>
  <w15:chartTrackingRefBased/>
  <w15:docId w15:val="{330C522C-370A-4431-B59A-2B54709B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570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57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570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570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570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570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570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570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570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570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570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570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5709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5709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570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5709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570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570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570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57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570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570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57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5709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5709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5709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570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5709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570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0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5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6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594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2025-07-31T13:27:00Z</dcterms:created>
  <dcterms:modified xsi:type="dcterms:W3CDTF">2025-07-31T13:37:00Z</dcterms:modified>
</cp:coreProperties>
</file>