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FA" w:rsidRPr="000643A6" w:rsidRDefault="00AC35FA" w:rsidP="000643A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643A6">
        <w:rPr>
          <w:rFonts w:ascii="Helvetica" w:hAnsi="Helvetica"/>
          <w:b/>
          <w:color w:val="000000"/>
          <w:sz w:val="22"/>
          <w:szCs w:val="22"/>
        </w:rPr>
        <w:t>DECRETO N</w:t>
      </w:r>
      <w:r w:rsidRPr="000643A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643A6">
        <w:rPr>
          <w:rFonts w:ascii="Helvetica" w:hAnsi="Helvetica"/>
          <w:b/>
          <w:color w:val="000000"/>
          <w:sz w:val="22"/>
          <w:szCs w:val="22"/>
        </w:rPr>
        <w:t xml:space="preserve"> 64.982, DE 15 DE MAIO DE 2020</w:t>
      </w:r>
    </w:p>
    <w:p w:rsidR="00AC35FA" w:rsidRPr="00345C3A" w:rsidRDefault="00AC35FA" w:rsidP="000643A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Institui o Programa Centro de M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dias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 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345C3A">
        <w:rPr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CMSP e d</w:t>
      </w:r>
      <w:r w:rsidRPr="00345C3A">
        <w:rPr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345C3A">
        <w:rPr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>ncias correlatas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643A6" w:rsidRPr="00345C3A">
        <w:rPr>
          <w:rFonts w:ascii="Helvetica" w:hAnsi="Helvetica"/>
          <w:color w:val="000000"/>
          <w:sz w:val="22"/>
          <w:szCs w:val="22"/>
        </w:rPr>
        <w:t>GOVERNADOR DO ESTADO DE S</w:t>
      </w:r>
      <w:r w:rsidR="000643A6" w:rsidRPr="00345C3A">
        <w:rPr>
          <w:rFonts w:ascii="Cambria" w:hAnsi="Cambria" w:cs="Cambria"/>
          <w:color w:val="000000"/>
          <w:sz w:val="22"/>
          <w:szCs w:val="22"/>
        </w:rPr>
        <w:t>Ã</w:t>
      </w:r>
      <w:r w:rsidR="000643A6" w:rsidRPr="00345C3A">
        <w:rPr>
          <w:rFonts w:ascii="Helvetica" w:hAnsi="Helvetica"/>
          <w:color w:val="000000"/>
          <w:sz w:val="22"/>
          <w:szCs w:val="22"/>
        </w:rPr>
        <w:t>O PAULO</w:t>
      </w:r>
      <w:r w:rsidRPr="00345C3A">
        <w:rPr>
          <w:rFonts w:ascii="Helvetica" w:hAnsi="Helvetica"/>
          <w:color w:val="000000"/>
          <w:sz w:val="22"/>
          <w:szCs w:val="22"/>
        </w:rPr>
        <w:t>, no uso de suas atribui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>es legais,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 xml:space="preserve">Considerando que o incentivo ao desenvolvimento e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utiliza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de tecnologias educacionais e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ado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 pr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ticas pedag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gicas inovadoras que assegurem a melhoria do fluxo escolar e a aprendizagem, garantida a diversidade de m</w:t>
      </w:r>
      <w:r w:rsidRPr="00345C3A">
        <w:rPr>
          <w:rFonts w:ascii="Cambria" w:hAnsi="Cambria" w:cs="Cambria"/>
          <w:color w:val="000000"/>
          <w:sz w:val="22"/>
          <w:szCs w:val="22"/>
        </w:rPr>
        <w:t>é</w:t>
      </w:r>
      <w:r w:rsidRPr="00345C3A">
        <w:rPr>
          <w:rFonts w:ascii="Helvetica" w:hAnsi="Helvetica"/>
          <w:color w:val="000000"/>
          <w:sz w:val="22"/>
          <w:szCs w:val="22"/>
        </w:rPr>
        <w:t>todos e propostas pedag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gicas, com prefer</w:t>
      </w:r>
      <w:r w:rsidRPr="00345C3A">
        <w:rPr>
          <w:rFonts w:ascii="Cambria" w:hAnsi="Cambria" w:cs="Cambria"/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 xml:space="preserve">ncia para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softwares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livres e recursos educacionais abertos, constitui, nos termos do Plano Nacional de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o, estabelecido pela Lei federal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13.005, de 25 de junho de 2014, estrat</w:t>
      </w:r>
      <w:r w:rsidRPr="00345C3A">
        <w:rPr>
          <w:rFonts w:ascii="Cambria" w:hAnsi="Cambria" w:cs="Cambria"/>
          <w:color w:val="000000"/>
          <w:sz w:val="22"/>
          <w:szCs w:val="22"/>
        </w:rPr>
        <w:t>é</w:t>
      </w:r>
      <w:r w:rsidRPr="00345C3A">
        <w:rPr>
          <w:rFonts w:ascii="Helvetica" w:hAnsi="Helvetica"/>
          <w:color w:val="000000"/>
          <w:sz w:val="22"/>
          <w:szCs w:val="22"/>
        </w:rPr>
        <w:t>gia para fomentar a qualidade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b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sica em todas as etapas e modalidades;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Considerando que, em raz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do distanciamento social imposto pelo Estado de 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Paulo no enfrentamento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pandemia da COVID-19, faz-se necess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 implantar novas metodologias e ferramentas educacionais complementares ao ensino presencial,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Decreta: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1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Este decreto institui o Programa Centro de M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dias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 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345C3A">
        <w:rPr>
          <w:rFonts w:ascii="Cambria" w:hAnsi="Cambria" w:cs="Cambria"/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CMSP, no </w:t>
      </w:r>
      <w:r w:rsidRPr="00345C3A">
        <w:rPr>
          <w:rFonts w:ascii="Cambria" w:hAnsi="Cambria" w:cs="Cambria"/>
          <w:color w:val="000000"/>
          <w:sz w:val="22"/>
          <w:szCs w:val="22"/>
        </w:rPr>
        <w:t>â</w:t>
      </w:r>
      <w:r w:rsidRPr="00345C3A">
        <w:rPr>
          <w:rFonts w:ascii="Helvetica" w:hAnsi="Helvetica"/>
          <w:color w:val="000000"/>
          <w:sz w:val="22"/>
          <w:szCs w:val="22"/>
        </w:rPr>
        <w:t>mbito da Secretaria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o, tendo por objetivo implementar 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mediada por tecnologia para gerar conhecimentos educacionais e oportunidades de aprendizado.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2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O Programa CMSP observar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as seguintes diretrizes: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 - equidade;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II - igualdade de condi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>es para o acesso ao ensino;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III - perman</w:t>
      </w:r>
      <w:r w:rsidRPr="00345C3A">
        <w:rPr>
          <w:rFonts w:ascii="Cambria" w:hAnsi="Cambria" w:cs="Cambria"/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>ncia na escola;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 xml:space="preserve">IV </w:t>
      </w:r>
      <w:r w:rsidRPr="00345C3A">
        <w:rPr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liberdade de aprender;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V - pluralismo de ideias;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VI - autonomia dos professores na ado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da tecnologia para 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3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objetivos do Programa CMSP: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 - promover a cria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o, o desenvolvimento e a transmiss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de conte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dos educacionais para alunos da rede p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blica de ensino na forma de conte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do audiovisual;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II - apoiar, inclusive por interm</w:t>
      </w:r>
      <w:r w:rsidRPr="00345C3A">
        <w:rPr>
          <w:rFonts w:ascii="Cambria" w:hAnsi="Cambria" w:cs="Cambria"/>
          <w:color w:val="000000"/>
          <w:sz w:val="22"/>
          <w:szCs w:val="22"/>
        </w:rPr>
        <w:t>é</w:t>
      </w:r>
      <w:r w:rsidRPr="00345C3A">
        <w:rPr>
          <w:rFonts w:ascii="Helvetica" w:hAnsi="Helvetica"/>
          <w:color w:val="000000"/>
          <w:sz w:val="22"/>
          <w:szCs w:val="22"/>
        </w:rPr>
        <w:t xml:space="preserve">dio da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Rede do Saber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>, a que alude o artigo 44, inciso III, al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 xml:space="preserve">nea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b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>, do Decreto n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64.187, de 17 de abril de 2019, a forma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continuada de professores e demais profissionais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III - assegurar o protagonismo dos alunos, dos professores e dos profissionais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da rede estadual na cria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 conte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dos educacionais.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4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A fim de alcan</w:t>
      </w:r>
      <w:r w:rsidRPr="00345C3A">
        <w:rPr>
          <w:rFonts w:ascii="Cambria" w:hAnsi="Cambria" w:cs="Cambria"/>
          <w:color w:val="000000"/>
          <w:sz w:val="22"/>
          <w:szCs w:val="22"/>
        </w:rPr>
        <w:t>ç</w:t>
      </w:r>
      <w:r w:rsidRPr="00345C3A">
        <w:rPr>
          <w:rFonts w:ascii="Helvetica" w:hAnsi="Helvetica"/>
          <w:color w:val="000000"/>
          <w:sz w:val="22"/>
          <w:szCs w:val="22"/>
        </w:rPr>
        <w:t>ar os objetivos de que trata o artigo 3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decreto, o Programa CMSP desenvolver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, dentre outras, as seguintes a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>es: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 - exibi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de </w:t>
      </w:r>
      <w:proofErr w:type="spellStart"/>
      <w:r w:rsidRPr="00345C3A">
        <w:rPr>
          <w:rFonts w:ascii="Helvetica" w:hAnsi="Helvetica"/>
          <w:color w:val="000000"/>
          <w:sz w:val="22"/>
          <w:szCs w:val="22"/>
        </w:rPr>
        <w:t>videoaulas</w:t>
      </w:r>
      <w:proofErr w:type="spellEnd"/>
      <w:r w:rsidRPr="00345C3A">
        <w:rPr>
          <w:rFonts w:ascii="Helvetica" w:hAnsi="Helvetica"/>
          <w:color w:val="000000"/>
          <w:sz w:val="22"/>
          <w:szCs w:val="22"/>
        </w:rPr>
        <w:t xml:space="preserve"> s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ncronas, preferencialmente com interatividade em tempo real;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lastRenderedPageBreak/>
        <w:t>II - exibi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de </w:t>
      </w:r>
      <w:proofErr w:type="spellStart"/>
      <w:r w:rsidRPr="00345C3A">
        <w:rPr>
          <w:rFonts w:ascii="Helvetica" w:hAnsi="Helvetica"/>
          <w:color w:val="000000"/>
          <w:sz w:val="22"/>
          <w:szCs w:val="22"/>
        </w:rPr>
        <w:t>videoaulas</w:t>
      </w:r>
      <w:proofErr w:type="spellEnd"/>
      <w:r w:rsidRPr="00345C3A">
        <w:rPr>
          <w:rFonts w:ascii="Helvetica" w:hAnsi="Helvetica"/>
          <w:color w:val="000000"/>
          <w:sz w:val="22"/>
          <w:szCs w:val="22"/>
        </w:rPr>
        <w:t xml:space="preserve"> ass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ncronas;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III - exibi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 palestras e de programas complementares;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IV - realiza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 cursos de forma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e aperfei</w:t>
      </w:r>
      <w:r w:rsidRPr="00345C3A">
        <w:rPr>
          <w:rFonts w:ascii="Cambria" w:hAnsi="Cambria" w:cs="Cambria"/>
          <w:color w:val="000000"/>
          <w:sz w:val="22"/>
          <w:szCs w:val="22"/>
        </w:rPr>
        <w:t>ç</w:t>
      </w:r>
      <w:r w:rsidRPr="00345C3A">
        <w:rPr>
          <w:rFonts w:ascii="Helvetica" w:hAnsi="Helvetica"/>
          <w:color w:val="000000"/>
          <w:sz w:val="22"/>
          <w:szCs w:val="22"/>
        </w:rPr>
        <w:t>oamento dos professores e profissionais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grafo 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nico - A implementa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das a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 xml:space="preserve">es a que alude o </w:t>
      </w:r>
      <w:r w:rsidRPr="00345C3A">
        <w:rPr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caput</w:t>
      </w:r>
      <w:r w:rsidRPr="00345C3A">
        <w:rPr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artigo observar</w:t>
      </w:r>
      <w:r w:rsidRPr="00345C3A">
        <w:rPr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as diretrizes curriculares nacionais e as delibera</w:t>
      </w:r>
      <w:r w:rsidRPr="00345C3A">
        <w:rPr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>es do Conselho Estadual de Educa</w:t>
      </w:r>
      <w:r w:rsidRPr="00345C3A">
        <w:rPr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o, no que couber.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5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Os conte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dos produzidos e utilizados pela Secretaria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no </w:t>
      </w:r>
      <w:r w:rsidRPr="00345C3A">
        <w:rPr>
          <w:rFonts w:ascii="Cambria" w:hAnsi="Cambria" w:cs="Cambria"/>
          <w:color w:val="000000"/>
          <w:sz w:val="22"/>
          <w:szCs w:val="22"/>
        </w:rPr>
        <w:t>â</w:t>
      </w:r>
      <w:r w:rsidRPr="00345C3A">
        <w:rPr>
          <w:rFonts w:ascii="Helvetica" w:hAnsi="Helvetica"/>
          <w:color w:val="000000"/>
          <w:sz w:val="22"/>
          <w:szCs w:val="22"/>
        </w:rPr>
        <w:t>mbito do programa institu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do por este decreto 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considerados recursos educacionais abertos, assim entendidos os situados no dom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nio p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blico ou disponibilizados sob licen</w:t>
      </w:r>
      <w:r w:rsidRPr="00345C3A">
        <w:rPr>
          <w:rFonts w:ascii="Cambria" w:hAnsi="Cambria" w:cs="Cambria"/>
          <w:color w:val="000000"/>
          <w:sz w:val="22"/>
          <w:szCs w:val="22"/>
        </w:rPr>
        <w:t>ç</w:t>
      </w:r>
      <w:r w:rsidRPr="00345C3A">
        <w:rPr>
          <w:rFonts w:ascii="Helvetica" w:hAnsi="Helvetica"/>
          <w:color w:val="000000"/>
          <w:sz w:val="22"/>
          <w:szCs w:val="22"/>
        </w:rPr>
        <w:t>a livre, permitindo acesso, uso, adapta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e redistribui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por terceiros, observadas as seguintes condi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>es: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 - preserva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do direito de atribui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ao autor;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II - utiliza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para fins n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comerciais.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grafo 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nico </w:t>
      </w:r>
      <w:r w:rsidRPr="00345C3A">
        <w:rPr>
          <w:rFonts w:ascii="Cambria" w:hAnsi="Cambria" w:cs="Cambria"/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O disposto no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caput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artigo n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se aplica aos conte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dos disponibilizados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Secretaria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mediante os instrumentos a que alude o artigo 7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6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O Programa CMSP contar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com Comit</w:t>
      </w:r>
      <w:r w:rsidRPr="00345C3A">
        <w:rPr>
          <w:rFonts w:ascii="Cambria" w:hAnsi="Cambria" w:cs="Cambria"/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 xml:space="preserve"> Gestor, ao qual caber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gerenciar, monitorar e avaliar os resultados obtidos.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grafo 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nico </w:t>
      </w:r>
      <w:r w:rsidRPr="00345C3A">
        <w:rPr>
          <w:rFonts w:ascii="Cambria" w:hAnsi="Cambria" w:cs="Cambria"/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Caber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Secretaria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o, mediante ato pr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prio, instituir e dispor sobre a composi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do comit</w:t>
      </w:r>
      <w:r w:rsidRPr="00345C3A">
        <w:rPr>
          <w:rFonts w:ascii="Cambria" w:hAnsi="Cambria" w:cs="Cambria"/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 xml:space="preserve"> a que alude o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caput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artigo.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7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Para a execu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do Programa CMSP, a Secretaria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poder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celebrar contratos, conv</w:t>
      </w:r>
      <w:r w:rsidRPr="00345C3A">
        <w:rPr>
          <w:rFonts w:ascii="Cambria" w:hAnsi="Cambria" w:cs="Cambria"/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 xml:space="preserve">nios e parcerias com 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rg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os e entidades da Administra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P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blica, bem assim com pessoas jur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dicas de direito p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blico ou privado, observados os Decretos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59.215, de 21 de maio de 2013, e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61.981, de 20 de maio de 2016.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8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O Secret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 da Educa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poder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, mediante resolu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o, expedir normas complementares necess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rias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aplica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deste decreto.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9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>es em contr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rio, em especial: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 - o Decreto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57.011, de 23 de maio de 2011;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II - o inciso X do artigo 46, e o item 3 da al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 xml:space="preserve">nea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g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do inciso II do artigo 82, ambos do Decreto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64.187, de 17 de abril de 2019.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Pal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cio dos Bandeirantes, 15 de maio de 2020</w:t>
      </w:r>
    </w:p>
    <w:p w:rsidR="00AC35FA" w:rsidRPr="00345C3A" w:rsidRDefault="00AC35FA" w:rsidP="00AC35F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AC35FA" w:rsidRPr="00345C3A" w:rsidSect="00345C3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FA"/>
    <w:rsid w:val="000643A6"/>
    <w:rsid w:val="00AB2148"/>
    <w:rsid w:val="00A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A95E-DA81-48E7-94C4-64C1BC3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2020-05-18T13:01:00Z</dcterms:created>
  <dcterms:modified xsi:type="dcterms:W3CDTF">2020-05-18T13:05:00Z</dcterms:modified>
</cp:coreProperties>
</file>