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E6524" w14:textId="77777777" w:rsidR="002F6F14" w:rsidRPr="002C5358" w:rsidRDefault="002F6F14" w:rsidP="002F6F14">
      <w:pPr>
        <w:pStyle w:val="TextosemFormatao"/>
        <w:spacing w:beforeLines="60" w:before="144" w:afterLines="60" w:after="144"/>
        <w:ind w:firstLine="1418"/>
        <w:jc w:val="center"/>
        <w:rPr>
          <w:rFonts w:ascii="Helvetica" w:hAnsi="Helvetica" w:cs="Courier New"/>
          <w:b/>
          <w:bCs/>
          <w:sz w:val="22"/>
          <w:szCs w:val="22"/>
        </w:rPr>
      </w:pPr>
      <w:r w:rsidRPr="002C5358">
        <w:rPr>
          <w:rFonts w:ascii="Helvetica" w:hAnsi="Helvetica" w:cs="Courier New"/>
          <w:b/>
          <w:bCs/>
          <w:sz w:val="22"/>
          <w:szCs w:val="22"/>
        </w:rPr>
        <w:t>DECRETO N</w:t>
      </w:r>
      <w:r w:rsidRPr="002C5358">
        <w:rPr>
          <w:rFonts w:ascii="Calibri" w:hAnsi="Calibri" w:cs="Calibri"/>
          <w:b/>
          <w:bCs/>
          <w:sz w:val="22"/>
          <w:szCs w:val="22"/>
        </w:rPr>
        <w:t>º</w:t>
      </w:r>
      <w:r w:rsidRPr="002C5358">
        <w:rPr>
          <w:rFonts w:ascii="Helvetica" w:hAnsi="Helvetica" w:cs="Courier New"/>
          <w:b/>
          <w:bCs/>
          <w:sz w:val="22"/>
          <w:szCs w:val="22"/>
        </w:rPr>
        <w:t xml:space="preserve"> 67.842, DE 27 DE JULHO DE 2023</w:t>
      </w:r>
    </w:p>
    <w:p w14:paraId="043AF697" w14:textId="77777777" w:rsidR="002F6F14" w:rsidRPr="003823C3" w:rsidRDefault="002F6F14" w:rsidP="002F6F14">
      <w:pPr>
        <w:pStyle w:val="TextosemFormatao"/>
        <w:spacing w:beforeLines="60" w:before="144" w:afterLines="60" w:after="144"/>
        <w:ind w:left="3686"/>
        <w:jc w:val="both"/>
        <w:rPr>
          <w:rFonts w:ascii="Helvetica" w:hAnsi="Helvetica" w:cs="Courier New"/>
          <w:sz w:val="22"/>
          <w:szCs w:val="22"/>
        </w:rPr>
      </w:pPr>
      <w:r w:rsidRPr="003823C3">
        <w:rPr>
          <w:rFonts w:ascii="Helvetica" w:hAnsi="Helvetica" w:cs="Courier New"/>
          <w:sz w:val="22"/>
          <w:szCs w:val="22"/>
        </w:rPr>
        <w:t>Altera os Decretos n</w:t>
      </w:r>
      <w:r w:rsidRPr="003823C3">
        <w:rPr>
          <w:rFonts w:ascii="Calibri" w:hAnsi="Calibri" w:cs="Calibri"/>
          <w:sz w:val="22"/>
          <w:szCs w:val="22"/>
        </w:rPr>
        <w:t>º</w:t>
      </w:r>
      <w:r w:rsidRPr="003823C3">
        <w:rPr>
          <w:rFonts w:ascii="Helvetica" w:hAnsi="Helvetica" w:cs="Courier New"/>
          <w:sz w:val="22"/>
          <w:szCs w:val="22"/>
        </w:rPr>
        <w:t xml:space="preserve"> 67.053, de 17 de agosto de 2022, que fixa, conforme o caso, o percentual ou o valor anual m</w:t>
      </w:r>
      <w:r w:rsidRPr="003823C3">
        <w:rPr>
          <w:rFonts w:ascii="Calibri" w:hAnsi="Calibri" w:cs="Calibri"/>
          <w:sz w:val="22"/>
          <w:szCs w:val="22"/>
        </w:rPr>
        <w:t>á</w:t>
      </w:r>
      <w:r w:rsidRPr="003823C3">
        <w:rPr>
          <w:rFonts w:ascii="Helvetica" w:hAnsi="Helvetica" w:cs="Courier New"/>
          <w:sz w:val="22"/>
          <w:szCs w:val="22"/>
        </w:rPr>
        <w:t>ximo para pagamento das Bonifica</w:t>
      </w:r>
      <w:r w:rsidRPr="003823C3">
        <w:rPr>
          <w:rFonts w:ascii="Calibri" w:hAnsi="Calibri" w:cs="Calibri"/>
          <w:sz w:val="22"/>
          <w:szCs w:val="22"/>
        </w:rPr>
        <w:t>çõ</w:t>
      </w:r>
      <w:r w:rsidRPr="003823C3">
        <w:rPr>
          <w:rFonts w:ascii="Helvetica" w:hAnsi="Helvetica" w:cs="Courier New"/>
          <w:sz w:val="22"/>
          <w:szCs w:val="22"/>
        </w:rPr>
        <w:t>es por Resultados - BR relativas ao exerc</w:t>
      </w:r>
      <w:r w:rsidRPr="003823C3">
        <w:rPr>
          <w:rFonts w:ascii="Calibri" w:hAnsi="Calibri" w:cs="Calibri"/>
          <w:sz w:val="22"/>
          <w:szCs w:val="22"/>
        </w:rPr>
        <w:t>í</w:t>
      </w:r>
      <w:r w:rsidRPr="003823C3">
        <w:rPr>
          <w:rFonts w:ascii="Helvetica" w:hAnsi="Helvetica" w:cs="Courier New"/>
          <w:sz w:val="22"/>
          <w:szCs w:val="22"/>
        </w:rPr>
        <w:t>cio de 2022, e n</w:t>
      </w:r>
      <w:r w:rsidRPr="003823C3">
        <w:rPr>
          <w:rFonts w:ascii="Calibri" w:hAnsi="Calibri" w:cs="Calibri"/>
          <w:sz w:val="22"/>
          <w:szCs w:val="22"/>
        </w:rPr>
        <w:t>º</w:t>
      </w:r>
      <w:r w:rsidRPr="003823C3">
        <w:rPr>
          <w:rFonts w:ascii="Helvetica" w:hAnsi="Helvetica" w:cs="Courier New"/>
          <w:sz w:val="22"/>
          <w:szCs w:val="22"/>
        </w:rPr>
        <w:t xml:space="preserve"> 66.772, de 24 de maio de 2022, que regulamenta a Bonifica</w:t>
      </w:r>
      <w:r w:rsidRPr="003823C3">
        <w:rPr>
          <w:rFonts w:ascii="Calibri" w:hAnsi="Calibri" w:cs="Calibri"/>
          <w:sz w:val="22"/>
          <w:szCs w:val="22"/>
        </w:rPr>
        <w:t>çã</w:t>
      </w:r>
      <w:r w:rsidRPr="003823C3">
        <w:rPr>
          <w:rFonts w:ascii="Helvetica" w:hAnsi="Helvetica" w:cs="Courier New"/>
          <w:sz w:val="22"/>
          <w:szCs w:val="22"/>
        </w:rPr>
        <w:t>o por Resultados - BR, institu</w:t>
      </w:r>
      <w:r w:rsidRPr="003823C3">
        <w:rPr>
          <w:rFonts w:ascii="Calibri" w:hAnsi="Calibri" w:cs="Calibri"/>
          <w:sz w:val="22"/>
          <w:szCs w:val="22"/>
        </w:rPr>
        <w:t>í</w:t>
      </w:r>
      <w:r w:rsidRPr="003823C3">
        <w:rPr>
          <w:rFonts w:ascii="Helvetica" w:hAnsi="Helvetica" w:cs="Courier New"/>
          <w:sz w:val="22"/>
          <w:szCs w:val="22"/>
        </w:rPr>
        <w:t>da pela Lei Complementar n</w:t>
      </w:r>
      <w:r w:rsidRPr="003823C3">
        <w:rPr>
          <w:rFonts w:ascii="Calibri" w:hAnsi="Calibri" w:cs="Calibri"/>
          <w:sz w:val="22"/>
          <w:szCs w:val="22"/>
        </w:rPr>
        <w:t>º</w:t>
      </w:r>
      <w:r w:rsidRPr="003823C3">
        <w:rPr>
          <w:rFonts w:ascii="Helvetica" w:hAnsi="Helvetica" w:cs="Courier New"/>
          <w:sz w:val="22"/>
          <w:szCs w:val="22"/>
        </w:rPr>
        <w:t xml:space="preserve"> 1.361, de 21 de outubro de 2021.</w:t>
      </w:r>
    </w:p>
    <w:p w14:paraId="6512B088" w14:textId="77777777" w:rsidR="002F6F14" w:rsidRPr="003823C3" w:rsidRDefault="002F6F14" w:rsidP="002F6F1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C5358">
        <w:rPr>
          <w:rFonts w:ascii="Helvetica" w:hAnsi="Helvetica" w:cs="Courier New"/>
          <w:b/>
          <w:bCs/>
          <w:sz w:val="22"/>
          <w:szCs w:val="22"/>
        </w:rPr>
        <w:t>O GOVERNADOR DO ESTADO DE S</w:t>
      </w:r>
      <w:r w:rsidRPr="002C5358">
        <w:rPr>
          <w:rFonts w:ascii="Calibri" w:hAnsi="Calibri" w:cs="Calibri"/>
          <w:b/>
          <w:bCs/>
          <w:sz w:val="22"/>
          <w:szCs w:val="22"/>
        </w:rPr>
        <w:t>Ã</w:t>
      </w:r>
      <w:r w:rsidRPr="002C5358">
        <w:rPr>
          <w:rFonts w:ascii="Helvetica" w:hAnsi="Helvetica" w:cs="Courier New"/>
          <w:b/>
          <w:bCs/>
          <w:sz w:val="22"/>
          <w:szCs w:val="22"/>
        </w:rPr>
        <w:t>O PAULO</w:t>
      </w:r>
      <w:r w:rsidRPr="003823C3">
        <w:rPr>
          <w:rFonts w:ascii="Helvetica" w:hAnsi="Helvetica" w:cs="Courier New"/>
          <w:sz w:val="22"/>
          <w:szCs w:val="22"/>
        </w:rPr>
        <w:t>, no uso de suas atribui</w:t>
      </w:r>
      <w:r w:rsidRPr="003823C3">
        <w:rPr>
          <w:rFonts w:ascii="Calibri" w:hAnsi="Calibri" w:cs="Calibri"/>
          <w:sz w:val="22"/>
          <w:szCs w:val="22"/>
        </w:rPr>
        <w:t>çõ</w:t>
      </w:r>
      <w:r w:rsidRPr="003823C3">
        <w:rPr>
          <w:rFonts w:ascii="Helvetica" w:hAnsi="Helvetica" w:cs="Courier New"/>
          <w:sz w:val="22"/>
          <w:szCs w:val="22"/>
        </w:rPr>
        <w:t>es legais,</w:t>
      </w:r>
    </w:p>
    <w:p w14:paraId="190B3BA8" w14:textId="77777777" w:rsidR="002F6F14" w:rsidRPr="003823C3" w:rsidRDefault="002F6F14" w:rsidP="002F6F1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823C3">
        <w:rPr>
          <w:rFonts w:ascii="Helvetica" w:hAnsi="Helvetica" w:cs="Courier New"/>
          <w:sz w:val="22"/>
          <w:szCs w:val="22"/>
        </w:rPr>
        <w:t>Decreta:</w:t>
      </w:r>
    </w:p>
    <w:p w14:paraId="5EFC653C" w14:textId="77777777" w:rsidR="002F6F14" w:rsidRPr="003823C3" w:rsidRDefault="002F6F14" w:rsidP="002F6F1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823C3">
        <w:rPr>
          <w:rFonts w:ascii="Helvetica" w:hAnsi="Helvetica" w:cs="Courier New"/>
          <w:sz w:val="22"/>
          <w:szCs w:val="22"/>
        </w:rPr>
        <w:t>Artigo 1</w:t>
      </w:r>
      <w:r w:rsidRPr="003823C3">
        <w:rPr>
          <w:rFonts w:ascii="Calibri" w:hAnsi="Calibri" w:cs="Calibri"/>
          <w:sz w:val="22"/>
          <w:szCs w:val="22"/>
        </w:rPr>
        <w:t>º</w:t>
      </w:r>
      <w:r w:rsidRPr="003823C3">
        <w:rPr>
          <w:rFonts w:ascii="Helvetica" w:hAnsi="Helvetica" w:cs="Courier New"/>
          <w:sz w:val="22"/>
          <w:szCs w:val="22"/>
        </w:rPr>
        <w:t xml:space="preserve"> -</w:t>
      </w:r>
      <w:r w:rsidRPr="003823C3">
        <w:rPr>
          <w:rFonts w:ascii="Calibri" w:hAnsi="Calibri" w:cs="Calibri"/>
          <w:sz w:val="22"/>
          <w:szCs w:val="22"/>
        </w:rPr>
        <w:t> </w:t>
      </w:r>
      <w:r w:rsidRPr="003823C3">
        <w:rPr>
          <w:rFonts w:ascii="Helvetica" w:hAnsi="Helvetica" w:cs="Courier New"/>
          <w:sz w:val="22"/>
          <w:szCs w:val="22"/>
        </w:rPr>
        <w:t xml:space="preserve">O </w:t>
      </w:r>
      <w:r w:rsidRPr="003823C3">
        <w:rPr>
          <w:rFonts w:ascii="Calibri" w:hAnsi="Calibri" w:cs="Calibri"/>
          <w:sz w:val="22"/>
          <w:szCs w:val="22"/>
        </w:rPr>
        <w:t>“</w:t>
      </w:r>
      <w:r w:rsidRPr="003823C3">
        <w:rPr>
          <w:rFonts w:ascii="Helvetica" w:hAnsi="Helvetica" w:cs="Courier New"/>
          <w:sz w:val="22"/>
          <w:szCs w:val="22"/>
        </w:rPr>
        <w:t>caput</w:t>
      </w:r>
      <w:r w:rsidRPr="003823C3">
        <w:rPr>
          <w:rFonts w:ascii="Calibri" w:hAnsi="Calibri" w:cs="Calibri"/>
          <w:sz w:val="22"/>
          <w:szCs w:val="22"/>
        </w:rPr>
        <w:t>”</w:t>
      </w:r>
      <w:r w:rsidRPr="003823C3">
        <w:rPr>
          <w:rFonts w:ascii="Helvetica" w:hAnsi="Helvetica" w:cs="Courier New"/>
          <w:sz w:val="22"/>
          <w:szCs w:val="22"/>
        </w:rPr>
        <w:t xml:space="preserve"> do artigo 1</w:t>
      </w:r>
      <w:r w:rsidRPr="003823C3">
        <w:rPr>
          <w:rFonts w:ascii="Calibri" w:hAnsi="Calibri" w:cs="Calibri"/>
          <w:sz w:val="22"/>
          <w:szCs w:val="22"/>
        </w:rPr>
        <w:t>º</w:t>
      </w:r>
      <w:r w:rsidRPr="003823C3">
        <w:rPr>
          <w:rFonts w:ascii="Helvetica" w:hAnsi="Helvetica" w:cs="Courier New"/>
          <w:sz w:val="22"/>
          <w:szCs w:val="22"/>
        </w:rPr>
        <w:t xml:space="preserve"> do Decreto n</w:t>
      </w:r>
      <w:r w:rsidRPr="003823C3">
        <w:rPr>
          <w:rFonts w:ascii="Calibri" w:hAnsi="Calibri" w:cs="Calibri"/>
          <w:sz w:val="22"/>
          <w:szCs w:val="22"/>
        </w:rPr>
        <w:t>º</w:t>
      </w:r>
      <w:r w:rsidRPr="003823C3">
        <w:rPr>
          <w:rFonts w:ascii="Helvetica" w:hAnsi="Helvetica" w:cs="Courier New"/>
          <w:sz w:val="22"/>
          <w:szCs w:val="22"/>
        </w:rPr>
        <w:t xml:space="preserve"> 67.053, de 17 de agosto de 2022, passa a vigorar com a seguinte reda</w:t>
      </w:r>
      <w:r w:rsidRPr="003823C3">
        <w:rPr>
          <w:rFonts w:ascii="Calibri" w:hAnsi="Calibri" w:cs="Calibri"/>
          <w:sz w:val="22"/>
          <w:szCs w:val="22"/>
        </w:rPr>
        <w:t>çã</w:t>
      </w:r>
      <w:r w:rsidRPr="003823C3">
        <w:rPr>
          <w:rFonts w:ascii="Helvetica" w:hAnsi="Helvetica" w:cs="Courier New"/>
          <w:sz w:val="22"/>
          <w:szCs w:val="22"/>
        </w:rPr>
        <w:t>o:</w:t>
      </w:r>
    </w:p>
    <w:p w14:paraId="13C49A66" w14:textId="77777777" w:rsidR="002F6F14" w:rsidRPr="003823C3" w:rsidRDefault="002F6F14" w:rsidP="002F6F1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823C3">
        <w:rPr>
          <w:rFonts w:ascii="Arial" w:hAnsi="Arial" w:cs="Arial"/>
          <w:sz w:val="22"/>
          <w:szCs w:val="22"/>
        </w:rPr>
        <w:t>“</w:t>
      </w:r>
      <w:r w:rsidRPr="003823C3">
        <w:rPr>
          <w:rFonts w:ascii="Helvetica" w:hAnsi="Helvetica" w:cs="Courier New"/>
          <w:sz w:val="22"/>
          <w:szCs w:val="22"/>
        </w:rPr>
        <w:t>Artigo 1</w:t>
      </w:r>
      <w:r w:rsidRPr="003823C3">
        <w:rPr>
          <w:rFonts w:ascii="Arial" w:hAnsi="Arial" w:cs="Arial"/>
          <w:sz w:val="22"/>
          <w:szCs w:val="22"/>
        </w:rPr>
        <w:t>º</w:t>
      </w:r>
      <w:r w:rsidRPr="003823C3">
        <w:rPr>
          <w:rFonts w:ascii="Helvetica" w:hAnsi="Helvetica" w:cs="Courier New"/>
          <w:sz w:val="22"/>
          <w:szCs w:val="22"/>
        </w:rPr>
        <w:t xml:space="preserve"> - Para o per</w:t>
      </w:r>
      <w:r w:rsidRPr="003823C3">
        <w:rPr>
          <w:rFonts w:ascii="Arial" w:hAnsi="Arial" w:cs="Arial"/>
          <w:sz w:val="22"/>
          <w:szCs w:val="22"/>
        </w:rPr>
        <w:t>í</w:t>
      </w:r>
      <w:r w:rsidRPr="003823C3">
        <w:rPr>
          <w:rFonts w:ascii="Helvetica" w:hAnsi="Helvetica" w:cs="Courier New"/>
          <w:sz w:val="22"/>
          <w:szCs w:val="22"/>
        </w:rPr>
        <w:t>odo de avalia</w:t>
      </w:r>
      <w:r w:rsidRPr="003823C3">
        <w:rPr>
          <w:rFonts w:ascii="Arial" w:hAnsi="Arial" w:cs="Arial"/>
          <w:sz w:val="22"/>
          <w:szCs w:val="22"/>
        </w:rPr>
        <w:t>çã</w:t>
      </w:r>
      <w:r w:rsidRPr="003823C3">
        <w:rPr>
          <w:rFonts w:ascii="Helvetica" w:hAnsi="Helvetica" w:cs="Courier New"/>
          <w:sz w:val="22"/>
          <w:szCs w:val="22"/>
        </w:rPr>
        <w:t>o correspondente ao exerc</w:t>
      </w:r>
      <w:r w:rsidRPr="003823C3">
        <w:rPr>
          <w:rFonts w:ascii="Arial" w:hAnsi="Arial" w:cs="Arial"/>
          <w:sz w:val="22"/>
          <w:szCs w:val="22"/>
        </w:rPr>
        <w:t>í</w:t>
      </w:r>
      <w:r w:rsidRPr="003823C3">
        <w:rPr>
          <w:rFonts w:ascii="Helvetica" w:hAnsi="Helvetica" w:cs="Courier New"/>
          <w:sz w:val="22"/>
          <w:szCs w:val="22"/>
        </w:rPr>
        <w:t>cio de 2022, fica fixado em 8,34% (oito inteiros e trinta e quatro d</w:t>
      </w:r>
      <w:r w:rsidRPr="003823C3">
        <w:rPr>
          <w:rFonts w:ascii="Arial" w:hAnsi="Arial" w:cs="Arial"/>
          <w:sz w:val="22"/>
          <w:szCs w:val="22"/>
        </w:rPr>
        <w:t>é</w:t>
      </w:r>
      <w:r w:rsidRPr="003823C3">
        <w:rPr>
          <w:rFonts w:ascii="Helvetica" w:hAnsi="Helvetica" w:cs="Courier New"/>
          <w:sz w:val="22"/>
          <w:szCs w:val="22"/>
        </w:rPr>
        <w:t>cimos de percentual) o percentual a ser aplicado sobre o somat</w:t>
      </w:r>
      <w:r w:rsidRPr="003823C3">
        <w:rPr>
          <w:rFonts w:ascii="Calibri" w:hAnsi="Calibri" w:cs="Calibri"/>
          <w:sz w:val="22"/>
          <w:szCs w:val="22"/>
        </w:rPr>
        <w:t>ó</w:t>
      </w:r>
      <w:r w:rsidRPr="003823C3">
        <w:rPr>
          <w:rFonts w:ascii="Helvetica" w:hAnsi="Helvetica" w:cs="Courier New"/>
          <w:sz w:val="22"/>
          <w:szCs w:val="22"/>
        </w:rPr>
        <w:t>rio da retribui</w:t>
      </w:r>
      <w:r w:rsidRPr="003823C3">
        <w:rPr>
          <w:rFonts w:ascii="Calibri" w:hAnsi="Calibri" w:cs="Calibri"/>
          <w:sz w:val="22"/>
          <w:szCs w:val="22"/>
        </w:rPr>
        <w:t>çã</w:t>
      </w:r>
      <w:r w:rsidRPr="003823C3">
        <w:rPr>
          <w:rFonts w:ascii="Helvetica" w:hAnsi="Helvetica" w:cs="Courier New"/>
          <w:sz w:val="22"/>
          <w:szCs w:val="22"/>
        </w:rPr>
        <w:t>o mensal dos servidores em exerc</w:t>
      </w:r>
      <w:r w:rsidRPr="003823C3">
        <w:rPr>
          <w:rFonts w:ascii="Calibri" w:hAnsi="Calibri" w:cs="Calibri"/>
          <w:sz w:val="22"/>
          <w:szCs w:val="22"/>
        </w:rPr>
        <w:t>í</w:t>
      </w:r>
      <w:r w:rsidRPr="003823C3">
        <w:rPr>
          <w:rFonts w:ascii="Helvetica" w:hAnsi="Helvetica" w:cs="Courier New"/>
          <w:sz w:val="22"/>
          <w:szCs w:val="22"/>
        </w:rPr>
        <w:t>cio nas Secretarias de Estado, na Procuradoria Geral do Estado, na Controladoria Geral do Estado e nas Autarquias, para fins de pagamento da Bonifica</w:t>
      </w:r>
      <w:r w:rsidRPr="003823C3">
        <w:rPr>
          <w:rFonts w:ascii="Calibri" w:hAnsi="Calibri" w:cs="Calibri"/>
          <w:sz w:val="22"/>
          <w:szCs w:val="22"/>
        </w:rPr>
        <w:t>çã</w:t>
      </w:r>
      <w:r w:rsidRPr="003823C3">
        <w:rPr>
          <w:rFonts w:ascii="Helvetica" w:hAnsi="Helvetica" w:cs="Courier New"/>
          <w:sz w:val="22"/>
          <w:szCs w:val="22"/>
        </w:rPr>
        <w:t xml:space="preserve">o por Resultados </w:t>
      </w:r>
      <w:r w:rsidRPr="003823C3">
        <w:rPr>
          <w:rFonts w:ascii="Calibri" w:hAnsi="Calibri" w:cs="Calibri"/>
          <w:sz w:val="22"/>
          <w:szCs w:val="22"/>
        </w:rPr>
        <w:t>–</w:t>
      </w:r>
      <w:r w:rsidRPr="003823C3">
        <w:rPr>
          <w:rFonts w:ascii="Helvetica" w:hAnsi="Helvetica" w:cs="Courier New"/>
          <w:sz w:val="22"/>
          <w:szCs w:val="22"/>
        </w:rPr>
        <w:t xml:space="preserve"> BR, nos termos do artigo 10 da Lei Complementar n</w:t>
      </w:r>
      <w:r w:rsidRPr="003823C3">
        <w:rPr>
          <w:rFonts w:ascii="Calibri" w:hAnsi="Calibri" w:cs="Calibri"/>
          <w:sz w:val="22"/>
          <w:szCs w:val="22"/>
        </w:rPr>
        <w:t>º</w:t>
      </w:r>
      <w:r w:rsidRPr="003823C3">
        <w:rPr>
          <w:rFonts w:ascii="Helvetica" w:hAnsi="Helvetica" w:cs="Courier New"/>
          <w:sz w:val="22"/>
          <w:szCs w:val="22"/>
        </w:rPr>
        <w:t>. 1.361, de 21 de outubro de 2021.</w:t>
      </w:r>
      <w:r w:rsidRPr="003823C3">
        <w:rPr>
          <w:rFonts w:ascii="Calibri" w:hAnsi="Calibri" w:cs="Calibri"/>
          <w:sz w:val="22"/>
          <w:szCs w:val="22"/>
        </w:rPr>
        <w:t>”</w:t>
      </w:r>
      <w:r w:rsidRPr="003823C3">
        <w:rPr>
          <w:rFonts w:ascii="Helvetica" w:hAnsi="Helvetica" w:cs="Courier New"/>
          <w:sz w:val="22"/>
          <w:szCs w:val="22"/>
        </w:rPr>
        <w:t>. (NR)</w:t>
      </w:r>
    </w:p>
    <w:p w14:paraId="7863E83C" w14:textId="77777777" w:rsidR="002F6F14" w:rsidRPr="003823C3" w:rsidRDefault="002F6F14" w:rsidP="002F6F1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823C3">
        <w:rPr>
          <w:rFonts w:ascii="Helvetica" w:hAnsi="Helvetica" w:cs="Courier New"/>
          <w:sz w:val="22"/>
          <w:szCs w:val="22"/>
        </w:rPr>
        <w:t>Artigo 2</w:t>
      </w:r>
      <w:r w:rsidRPr="003823C3">
        <w:rPr>
          <w:rFonts w:ascii="Calibri" w:hAnsi="Calibri" w:cs="Calibri"/>
          <w:sz w:val="22"/>
          <w:szCs w:val="22"/>
        </w:rPr>
        <w:t>º</w:t>
      </w:r>
      <w:r w:rsidRPr="003823C3">
        <w:rPr>
          <w:rFonts w:ascii="Helvetica" w:hAnsi="Helvetica" w:cs="Courier New"/>
          <w:sz w:val="22"/>
          <w:szCs w:val="22"/>
        </w:rPr>
        <w:t xml:space="preserve"> -</w:t>
      </w:r>
      <w:r w:rsidRPr="003823C3">
        <w:rPr>
          <w:rFonts w:ascii="Calibri" w:hAnsi="Calibri" w:cs="Calibri"/>
          <w:sz w:val="22"/>
          <w:szCs w:val="22"/>
        </w:rPr>
        <w:t> </w:t>
      </w:r>
      <w:r w:rsidRPr="003823C3">
        <w:rPr>
          <w:rFonts w:ascii="Helvetica" w:hAnsi="Helvetica" w:cs="Courier New"/>
          <w:sz w:val="22"/>
          <w:szCs w:val="22"/>
        </w:rPr>
        <w:t>O artigo 3</w:t>
      </w:r>
      <w:r w:rsidRPr="003823C3">
        <w:rPr>
          <w:rFonts w:ascii="Calibri" w:hAnsi="Calibri" w:cs="Calibri"/>
          <w:sz w:val="22"/>
          <w:szCs w:val="22"/>
        </w:rPr>
        <w:t>º</w:t>
      </w:r>
      <w:r w:rsidRPr="003823C3">
        <w:rPr>
          <w:rFonts w:ascii="Helvetica" w:hAnsi="Helvetica" w:cs="Courier New"/>
          <w:sz w:val="22"/>
          <w:szCs w:val="22"/>
        </w:rPr>
        <w:t xml:space="preserve"> das Disposi</w:t>
      </w:r>
      <w:r w:rsidRPr="003823C3">
        <w:rPr>
          <w:rFonts w:ascii="Calibri" w:hAnsi="Calibri" w:cs="Calibri"/>
          <w:sz w:val="22"/>
          <w:szCs w:val="22"/>
        </w:rPr>
        <w:t>çõ</w:t>
      </w:r>
      <w:r w:rsidRPr="003823C3">
        <w:rPr>
          <w:rFonts w:ascii="Helvetica" w:hAnsi="Helvetica" w:cs="Courier New"/>
          <w:sz w:val="22"/>
          <w:szCs w:val="22"/>
        </w:rPr>
        <w:t>es Transit</w:t>
      </w:r>
      <w:r w:rsidRPr="003823C3">
        <w:rPr>
          <w:rFonts w:ascii="Calibri" w:hAnsi="Calibri" w:cs="Calibri"/>
          <w:sz w:val="22"/>
          <w:szCs w:val="22"/>
        </w:rPr>
        <w:t>ó</w:t>
      </w:r>
      <w:r w:rsidRPr="003823C3">
        <w:rPr>
          <w:rFonts w:ascii="Helvetica" w:hAnsi="Helvetica" w:cs="Courier New"/>
          <w:sz w:val="22"/>
          <w:szCs w:val="22"/>
        </w:rPr>
        <w:t>rias do Decreto n</w:t>
      </w:r>
      <w:r w:rsidRPr="003823C3">
        <w:rPr>
          <w:rFonts w:ascii="Calibri" w:hAnsi="Calibri" w:cs="Calibri"/>
          <w:sz w:val="22"/>
          <w:szCs w:val="22"/>
        </w:rPr>
        <w:t>°</w:t>
      </w:r>
      <w:r w:rsidRPr="003823C3">
        <w:rPr>
          <w:rFonts w:ascii="Helvetica" w:hAnsi="Helvetica" w:cs="Courier New"/>
          <w:sz w:val="22"/>
          <w:szCs w:val="22"/>
        </w:rPr>
        <w:t xml:space="preserve"> 66.772, de 24 de maio de 2022, acrescentado pelo Decreto n</w:t>
      </w:r>
      <w:r w:rsidRPr="003823C3">
        <w:rPr>
          <w:rFonts w:ascii="Calibri" w:hAnsi="Calibri" w:cs="Calibri"/>
          <w:sz w:val="22"/>
          <w:szCs w:val="22"/>
        </w:rPr>
        <w:t>º</w:t>
      </w:r>
      <w:r w:rsidRPr="003823C3">
        <w:rPr>
          <w:rFonts w:ascii="Helvetica" w:hAnsi="Helvetica" w:cs="Courier New"/>
          <w:sz w:val="22"/>
          <w:szCs w:val="22"/>
        </w:rPr>
        <w:t xml:space="preserve"> 67.468, de 1</w:t>
      </w:r>
      <w:r w:rsidRPr="003823C3">
        <w:rPr>
          <w:rFonts w:ascii="Calibri" w:hAnsi="Calibri" w:cs="Calibri"/>
          <w:sz w:val="22"/>
          <w:szCs w:val="22"/>
        </w:rPr>
        <w:t>º</w:t>
      </w:r>
      <w:r w:rsidRPr="003823C3">
        <w:rPr>
          <w:rFonts w:ascii="Helvetica" w:hAnsi="Helvetica" w:cs="Courier New"/>
          <w:sz w:val="22"/>
          <w:szCs w:val="22"/>
        </w:rPr>
        <w:t xml:space="preserve"> de fevereiro de 2023, passa a vigorar com a seguinte reda</w:t>
      </w:r>
      <w:r w:rsidRPr="003823C3">
        <w:rPr>
          <w:rFonts w:ascii="Calibri" w:hAnsi="Calibri" w:cs="Calibri"/>
          <w:sz w:val="22"/>
          <w:szCs w:val="22"/>
        </w:rPr>
        <w:t>çã</w:t>
      </w:r>
      <w:r w:rsidRPr="003823C3">
        <w:rPr>
          <w:rFonts w:ascii="Helvetica" w:hAnsi="Helvetica" w:cs="Courier New"/>
          <w:sz w:val="22"/>
          <w:szCs w:val="22"/>
        </w:rPr>
        <w:t>o:</w:t>
      </w:r>
    </w:p>
    <w:p w14:paraId="2BD133F1" w14:textId="77777777" w:rsidR="002F6F14" w:rsidRPr="003823C3" w:rsidRDefault="002F6F14" w:rsidP="002F6F1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823C3">
        <w:rPr>
          <w:rFonts w:ascii="Helvetica" w:hAnsi="Helvetica" w:cs="Courier New"/>
          <w:sz w:val="22"/>
          <w:szCs w:val="22"/>
        </w:rPr>
        <w:t>"Artigo 3</w:t>
      </w:r>
      <w:r w:rsidRPr="003823C3">
        <w:rPr>
          <w:rFonts w:ascii="Calibri" w:hAnsi="Calibri" w:cs="Calibri"/>
          <w:sz w:val="22"/>
          <w:szCs w:val="22"/>
        </w:rPr>
        <w:t>°</w:t>
      </w:r>
      <w:r w:rsidRPr="003823C3">
        <w:rPr>
          <w:rFonts w:ascii="Helvetica" w:hAnsi="Helvetica" w:cs="Courier New"/>
          <w:sz w:val="22"/>
          <w:szCs w:val="22"/>
        </w:rPr>
        <w:t xml:space="preserve"> - O prazo previsto no "caput" do artigo 11 deste decreto ser</w:t>
      </w:r>
      <w:r w:rsidRPr="003823C3">
        <w:rPr>
          <w:rFonts w:ascii="Calibri" w:hAnsi="Calibri" w:cs="Calibri"/>
          <w:sz w:val="22"/>
          <w:szCs w:val="22"/>
        </w:rPr>
        <w:t>á</w:t>
      </w:r>
      <w:r w:rsidRPr="003823C3">
        <w:rPr>
          <w:rFonts w:ascii="Helvetica" w:hAnsi="Helvetica" w:cs="Courier New"/>
          <w:sz w:val="22"/>
          <w:szCs w:val="22"/>
        </w:rPr>
        <w:t>, para o exerc</w:t>
      </w:r>
      <w:r w:rsidRPr="003823C3">
        <w:rPr>
          <w:rFonts w:ascii="Calibri" w:hAnsi="Calibri" w:cs="Calibri"/>
          <w:sz w:val="22"/>
          <w:szCs w:val="22"/>
        </w:rPr>
        <w:t>í</w:t>
      </w:r>
      <w:r w:rsidRPr="003823C3">
        <w:rPr>
          <w:rFonts w:ascii="Helvetica" w:hAnsi="Helvetica" w:cs="Courier New"/>
          <w:sz w:val="22"/>
          <w:szCs w:val="22"/>
        </w:rPr>
        <w:t>cio de 2023, o dia 29 de setembro de 2023.". (NR)</w:t>
      </w:r>
    </w:p>
    <w:p w14:paraId="13C27EFE" w14:textId="77777777" w:rsidR="002F6F14" w:rsidRPr="003823C3" w:rsidRDefault="002F6F14" w:rsidP="002F6F1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823C3">
        <w:rPr>
          <w:rFonts w:ascii="Helvetica" w:hAnsi="Helvetica" w:cs="Courier New"/>
          <w:sz w:val="22"/>
          <w:szCs w:val="22"/>
        </w:rPr>
        <w:t>Artigo 3</w:t>
      </w:r>
      <w:r w:rsidRPr="003823C3">
        <w:rPr>
          <w:rFonts w:ascii="Calibri" w:hAnsi="Calibri" w:cs="Calibri"/>
          <w:sz w:val="22"/>
          <w:szCs w:val="22"/>
        </w:rPr>
        <w:t>º</w:t>
      </w:r>
      <w:r w:rsidRPr="003823C3">
        <w:rPr>
          <w:rFonts w:ascii="Helvetica" w:hAnsi="Helvetica" w:cs="Courier New"/>
          <w:sz w:val="22"/>
          <w:szCs w:val="22"/>
        </w:rPr>
        <w:t xml:space="preserve"> -</w:t>
      </w:r>
      <w:r w:rsidRPr="003823C3">
        <w:rPr>
          <w:rFonts w:ascii="Calibri" w:hAnsi="Calibri" w:cs="Calibri"/>
          <w:sz w:val="22"/>
          <w:szCs w:val="22"/>
        </w:rPr>
        <w:t> </w:t>
      </w:r>
      <w:r w:rsidRPr="003823C3">
        <w:rPr>
          <w:rFonts w:ascii="Helvetica" w:hAnsi="Helvetica" w:cs="Courier New"/>
          <w:sz w:val="22"/>
          <w:szCs w:val="22"/>
        </w:rPr>
        <w:t>Este decreto entra em vigor na data de sua publica</w:t>
      </w:r>
      <w:r w:rsidRPr="003823C3">
        <w:rPr>
          <w:rFonts w:ascii="Calibri" w:hAnsi="Calibri" w:cs="Calibri"/>
          <w:sz w:val="22"/>
          <w:szCs w:val="22"/>
        </w:rPr>
        <w:t>çã</w:t>
      </w:r>
      <w:r w:rsidRPr="003823C3">
        <w:rPr>
          <w:rFonts w:ascii="Helvetica" w:hAnsi="Helvetica" w:cs="Courier New"/>
          <w:sz w:val="22"/>
          <w:szCs w:val="22"/>
        </w:rPr>
        <w:t>o, ficando revogadas as disposi</w:t>
      </w:r>
      <w:r w:rsidRPr="003823C3">
        <w:rPr>
          <w:rFonts w:ascii="Calibri" w:hAnsi="Calibri" w:cs="Calibri"/>
          <w:sz w:val="22"/>
          <w:szCs w:val="22"/>
        </w:rPr>
        <w:t>çõ</w:t>
      </w:r>
      <w:r w:rsidRPr="003823C3">
        <w:rPr>
          <w:rFonts w:ascii="Helvetica" w:hAnsi="Helvetica" w:cs="Courier New"/>
          <w:sz w:val="22"/>
          <w:szCs w:val="22"/>
        </w:rPr>
        <w:t>es em contr</w:t>
      </w:r>
      <w:r w:rsidRPr="003823C3">
        <w:rPr>
          <w:rFonts w:ascii="Calibri" w:hAnsi="Calibri" w:cs="Calibri"/>
          <w:sz w:val="22"/>
          <w:szCs w:val="22"/>
        </w:rPr>
        <w:t>á</w:t>
      </w:r>
      <w:r w:rsidRPr="003823C3">
        <w:rPr>
          <w:rFonts w:ascii="Helvetica" w:hAnsi="Helvetica" w:cs="Courier New"/>
          <w:sz w:val="22"/>
          <w:szCs w:val="22"/>
        </w:rPr>
        <w:t>rio, em especial o artigo 3</w:t>
      </w:r>
      <w:r w:rsidRPr="003823C3">
        <w:rPr>
          <w:rFonts w:ascii="Calibri" w:hAnsi="Calibri" w:cs="Calibri"/>
          <w:sz w:val="22"/>
          <w:szCs w:val="22"/>
        </w:rPr>
        <w:t>º</w:t>
      </w:r>
      <w:r w:rsidRPr="003823C3">
        <w:rPr>
          <w:rFonts w:ascii="Helvetica" w:hAnsi="Helvetica" w:cs="Courier New"/>
          <w:sz w:val="22"/>
          <w:szCs w:val="22"/>
        </w:rPr>
        <w:t xml:space="preserve"> do Decreto n</w:t>
      </w:r>
      <w:r w:rsidRPr="003823C3">
        <w:rPr>
          <w:rFonts w:ascii="Calibri" w:hAnsi="Calibri" w:cs="Calibri"/>
          <w:sz w:val="22"/>
          <w:szCs w:val="22"/>
        </w:rPr>
        <w:t>º</w:t>
      </w:r>
      <w:r w:rsidRPr="003823C3">
        <w:rPr>
          <w:rFonts w:ascii="Helvetica" w:hAnsi="Helvetica" w:cs="Courier New"/>
          <w:sz w:val="22"/>
          <w:szCs w:val="22"/>
        </w:rPr>
        <w:t xml:space="preserve"> 67.468, de 1</w:t>
      </w:r>
      <w:r w:rsidRPr="003823C3">
        <w:rPr>
          <w:rFonts w:ascii="Calibri" w:hAnsi="Calibri" w:cs="Calibri"/>
          <w:sz w:val="22"/>
          <w:szCs w:val="22"/>
        </w:rPr>
        <w:t>º</w:t>
      </w:r>
      <w:r w:rsidRPr="003823C3">
        <w:rPr>
          <w:rFonts w:ascii="Helvetica" w:hAnsi="Helvetica" w:cs="Courier New"/>
          <w:sz w:val="22"/>
          <w:szCs w:val="22"/>
        </w:rPr>
        <w:t xml:space="preserve"> de fevereiro de 2023.</w:t>
      </w:r>
    </w:p>
    <w:p w14:paraId="278E92F8" w14:textId="77777777" w:rsidR="002F6F14" w:rsidRPr="003823C3" w:rsidRDefault="002F6F14" w:rsidP="002F6F1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823C3">
        <w:rPr>
          <w:rFonts w:ascii="Helvetica" w:hAnsi="Helvetica" w:cs="Courier New"/>
          <w:sz w:val="22"/>
          <w:szCs w:val="22"/>
        </w:rPr>
        <w:t>Pal</w:t>
      </w:r>
      <w:r w:rsidRPr="003823C3">
        <w:rPr>
          <w:rFonts w:ascii="Calibri" w:hAnsi="Calibri" w:cs="Calibri"/>
          <w:sz w:val="22"/>
          <w:szCs w:val="22"/>
        </w:rPr>
        <w:t>á</w:t>
      </w:r>
      <w:r w:rsidRPr="003823C3">
        <w:rPr>
          <w:rFonts w:ascii="Helvetica" w:hAnsi="Helvetica" w:cs="Courier New"/>
          <w:sz w:val="22"/>
          <w:szCs w:val="22"/>
        </w:rPr>
        <w:t>cio dos Bandeirantes, 27 de julho de 2023.</w:t>
      </w:r>
    </w:p>
    <w:p w14:paraId="23A8EC84" w14:textId="77777777" w:rsidR="002F6F14" w:rsidRPr="003823C3" w:rsidRDefault="002F6F14" w:rsidP="002F6F1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823C3">
        <w:rPr>
          <w:rFonts w:ascii="Helvetica" w:hAnsi="Helvetica" w:cs="Courier New"/>
          <w:sz w:val="22"/>
          <w:szCs w:val="22"/>
        </w:rPr>
        <w:t>TARC</w:t>
      </w:r>
      <w:r w:rsidRPr="003823C3">
        <w:rPr>
          <w:rFonts w:ascii="Calibri" w:hAnsi="Calibri" w:cs="Calibri"/>
          <w:sz w:val="22"/>
          <w:szCs w:val="22"/>
        </w:rPr>
        <w:t>Í</w:t>
      </w:r>
      <w:r w:rsidRPr="003823C3">
        <w:rPr>
          <w:rFonts w:ascii="Helvetica" w:hAnsi="Helvetica" w:cs="Courier New"/>
          <w:sz w:val="22"/>
          <w:szCs w:val="22"/>
        </w:rPr>
        <w:t>SIO DE FREITAS</w:t>
      </w:r>
    </w:p>
    <w:sectPr w:rsidR="002F6F14" w:rsidRPr="003823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F14"/>
    <w:rsid w:val="002F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20215"/>
  <w15:chartTrackingRefBased/>
  <w15:docId w15:val="{CFD35802-1591-4DFF-A016-280414EB7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2F6F1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2F6F14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1</cp:revision>
  <dcterms:created xsi:type="dcterms:W3CDTF">2023-07-28T13:21:00Z</dcterms:created>
  <dcterms:modified xsi:type="dcterms:W3CDTF">2023-07-28T13:22:00Z</dcterms:modified>
</cp:coreProperties>
</file>