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47125" w14:textId="77777777" w:rsidR="00F36469" w:rsidRPr="00F36469" w:rsidRDefault="00F36469" w:rsidP="00E04F44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F36469">
        <w:rPr>
          <w:rFonts w:ascii="Helvetica" w:hAnsi="Helvetica" w:cs="Helvetica"/>
          <w:b/>
          <w:bCs/>
          <w:sz w:val="22"/>
          <w:szCs w:val="22"/>
        </w:rPr>
        <w:t>DECRETO N</w:t>
      </w:r>
      <w:r w:rsidRPr="00F36469">
        <w:rPr>
          <w:rFonts w:ascii="Calibri" w:hAnsi="Calibri" w:cs="Calibri"/>
          <w:b/>
          <w:bCs/>
          <w:sz w:val="22"/>
          <w:szCs w:val="22"/>
        </w:rPr>
        <w:t>º</w:t>
      </w:r>
      <w:r w:rsidRPr="00F36469">
        <w:rPr>
          <w:rFonts w:ascii="Helvetica" w:hAnsi="Helvetica" w:cs="Helvetica"/>
          <w:b/>
          <w:bCs/>
          <w:sz w:val="22"/>
          <w:szCs w:val="22"/>
        </w:rPr>
        <w:t xml:space="preserve"> 68.821, DE 4 DE SETEMBRO DE 2024</w:t>
      </w:r>
    </w:p>
    <w:p w14:paraId="5F456D1C" w14:textId="77777777" w:rsidR="00F36469" w:rsidRPr="00F36469" w:rsidRDefault="00F36469" w:rsidP="00E04F44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Altera o Decreto n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68.371, de 8 de mar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o de 2024, que regulamenta a Lei n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17.626, de 7 de fevereiro de 2023, que autoriza o Poder Executivo a promover o pagamento de aux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 xml:space="preserve">lio aluguel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>s mulheres v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timas de viol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ncia dom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>stica no Estado, e institui o Protocolo Mulher Viva no Estado de 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Paulo.</w:t>
      </w:r>
      <w:r w:rsidRPr="00F36469">
        <w:rPr>
          <w:rFonts w:ascii="Calibri" w:hAnsi="Calibri" w:cs="Calibri"/>
          <w:sz w:val="22"/>
          <w:szCs w:val="22"/>
        </w:rPr>
        <w:t> </w:t>
      </w:r>
    </w:p>
    <w:p w14:paraId="0577AEC1" w14:textId="77777777" w:rsidR="00F36469" w:rsidRPr="00F36469" w:rsidRDefault="00F36469" w:rsidP="00401E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F36469">
        <w:rPr>
          <w:rFonts w:ascii="Calibri" w:hAnsi="Calibri" w:cs="Calibri"/>
          <w:b/>
          <w:bCs/>
          <w:sz w:val="22"/>
          <w:szCs w:val="22"/>
        </w:rPr>
        <w:t>Ã</w:t>
      </w:r>
      <w:r w:rsidRPr="00F36469">
        <w:rPr>
          <w:rFonts w:ascii="Helvetica" w:hAnsi="Helvetica" w:cs="Helvetica"/>
          <w:b/>
          <w:bCs/>
          <w:sz w:val="22"/>
          <w:szCs w:val="22"/>
        </w:rPr>
        <w:t>O PAULO</w:t>
      </w:r>
      <w:r w:rsidRPr="00F36469">
        <w:rPr>
          <w:rFonts w:ascii="Helvetica" w:hAnsi="Helvetica" w:cs="Helvetica"/>
          <w:sz w:val="22"/>
          <w:szCs w:val="22"/>
        </w:rPr>
        <w:t>, no uso de suas atribui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legais,</w:t>
      </w:r>
    </w:p>
    <w:p w14:paraId="5B77E4F3" w14:textId="77777777" w:rsidR="00F36469" w:rsidRPr="00F36469" w:rsidRDefault="00F36469" w:rsidP="00401E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21971905" w14:textId="77777777" w:rsidR="00F36469" w:rsidRPr="00F36469" w:rsidRDefault="00F36469" w:rsidP="00401E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1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Os dispositivos adiante indicados do Decreto n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68.371, de 8 de mar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o de 2024, passam a vigorar com a seguinte reda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o:</w:t>
      </w:r>
    </w:p>
    <w:p w14:paraId="3CA78705" w14:textId="77777777" w:rsidR="00F36469" w:rsidRPr="00F36469" w:rsidRDefault="00F36469" w:rsidP="00401E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 </w:t>
      </w:r>
      <w:r w:rsidRPr="00F36469">
        <w:rPr>
          <w:rFonts w:ascii="Arial" w:hAnsi="Arial" w:cs="Arial"/>
          <w:sz w:val="22"/>
          <w:szCs w:val="22"/>
        </w:rPr>
        <w:t>–</w:t>
      </w:r>
      <w:r w:rsidRPr="00F36469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F36469">
        <w:rPr>
          <w:rFonts w:ascii="Helvetica" w:hAnsi="Helvetica" w:cs="Helvetica"/>
          <w:sz w:val="22"/>
          <w:szCs w:val="22"/>
        </w:rPr>
        <w:t>o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par</w:t>
      </w:r>
      <w:r w:rsidRPr="00F36469">
        <w:rPr>
          <w:rFonts w:ascii="Arial" w:hAnsi="Arial" w:cs="Arial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grafo </w:t>
      </w:r>
      <w:r w:rsidRPr="00F36469">
        <w:rPr>
          <w:rFonts w:ascii="Arial" w:hAnsi="Arial" w:cs="Arial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nico do artigo 3</w:t>
      </w:r>
      <w:r w:rsidRPr="00F36469">
        <w:rPr>
          <w:rFonts w:ascii="Arial" w:hAnsi="Arial" w:cs="Arial"/>
          <w:sz w:val="22"/>
          <w:szCs w:val="22"/>
        </w:rPr>
        <w:t>º</w:t>
      </w:r>
    </w:p>
    <w:p w14:paraId="01F3991F" w14:textId="77777777" w:rsidR="00F36469" w:rsidRPr="00F36469" w:rsidRDefault="00F36469" w:rsidP="00401E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Arial" w:hAnsi="Arial" w:cs="Arial"/>
          <w:sz w:val="22"/>
          <w:szCs w:val="22"/>
        </w:rPr>
        <w:t>“</w:t>
      </w:r>
      <w:r w:rsidRPr="00F36469">
        <w:rPr>
          <w:rFonts w:ascii="Helvetica" w:hAnsi="Helvetica" w:cs="Helvetica"/>
          <w:sz w:val="22"/>
          <w:szCs w:val="22"/>
        </w:rPr>
        <w:t>Par</w:t>
      </w:r>
      <w:r w:rsidRPr="00F36469">
        <w:rPr>
          <w:rFonts w:ascii="Arial" w:hAnsi="Arial" w:cs="Arial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grafo </w:t>
      </w:r>
      <w:r w:rsidRPr="00F36469">
        <w:rPr>
          <w:rFonts w:ascii="Arial" w:hAnsi="Arial" w:cs="Arial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 xml:space="preserve">nico </w:t>
      </w:r>
      <w:r w:rsidRPr="00F36469">
        <w:rPr>
          <w:rFonts w:ascii="Arial" w:hAnsi="Arial" w:cs="Arial"/>
          <w:sz w:val="22"/>
          <w:szCs w:val="22"/>
        </w:rPr>
        <w:t>–</w:t>
      </w:r>
      <w:r w:rsidRPr="00F36469">
        <w:rPr>
          <w:rFonts w:ascii="Helvetica" w:hAnsi="Helvetica" w:cs="Helvetica"/>
          <w:sz w:val="22"/>
          <w:szCs w:val="22"/>
        </w:rPr>
        <w:t xml:space="preserve"> O aux</w:t>
      </w:r>
      <w:r w:rsidRPr="00F36469">
        <w:rPr>
          <w:rFonts w:ascii="Arial" w:hAnsi="Arial" w:cs="Arial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lio aluguel poder</w:t>
      </w:r>
      <w:r w:rsidRPr="00F36469">
        <w:rPr>
          <w:rFonts w:ascii="Arial" w:hAnsi="Arial" w:cs="Arial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ser pago cumulativamente com outros benef</w:t>
      </w:r>
      <w:r w:rsidRPr="00F36469">
        <w:rPr>
          <w:rFonts w:ascii="Arial" w:hAnsi="Arial" w:cs="Arial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cios sociais, desde que n</w:t>
      </w:r>
      <w:r w:rsidRPr="00F36469">
        <w:rPr>
          <w:rFonts w:ascii="Arial" w:hAnsi="Arial" w:cs="Arial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 xml:space="preserve">o tenham a mesma finalidade, observado o disposto no </w:t>
      </w:r>
      <w:r w:rsidRPr="00F36469">
        <w:rPr>
          <w:rFonts w:ascii="Arial" w:hAnsi="Arial" w:cs="Arial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1</w:t>
      </w:r>
      <w:r w:rsidRPr="00F36469">
        <w:rPr>
          <w:rFonts w:ascii="Arial" w:hAnsi="Arial" w:cs="Arial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do artigo 4</w:t>
      </w:r>
      <w:r w:rsidRPr="00F36469">
        <w:rPr>
          <w:rFonts w:ascii="Arial" w:hAnsi="Arial" w:cs="Arial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do Decreto n</w:t>
      </w:r>
      <w:r w:rsidRPr="00F36469">
        <w:rPr>
          <w:rFonts w:ascii="Arial" w:hAnsi="Arial" w:cs="Arial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65.812, de 23 de junho de 2021.</w:t>
      </w:r>
      <w:r w:rsidRPr="00F36469">
        <w:rPr>
          <w:rFonts w:ascii="Arial" w:hAnsi="Arial" w:cs="Arial"/>
          <w:sz w:val="22"/>
          <w:szCs w:val="22"/>
        </w:rPr>
        <w:t>”</w:t>
      </w:r>
      <w:r w:rsidRPr="00F36469">
        <w:rPr>
          <w:rFonts w:ascii="Helvetica" w:hAnsi="Helvetica" w:cs="Helvetica"/>
          <w:sz w:val="22"/>
          <w:szCs w:val="22"/>
        </w:rPr>
        <w:t>; (NR)</w:t>
      </w:r>
    </w:p>
    <w:p w14:paraId="7945E69E" w14:textId="77777777" w:rsidR="00F36469" w:rsidRPr="00F36469" w:rsidRDefault="00F36469" w:rsidP="00401E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II </w:t>
      </w:r>
      <w:r w:rsidRPr="00F36469">
        <w:rPr>
          <w:rFonts w:ascii="Arial" w:hAnsi="Arial" w:cs="Arial"/>
          <w:sz w:val="22"/>
          <w:szCs w:val="22"/>
        </w:rPr>
        <w:t>–</w:t>
      </w:r>
      <w:r w:rsidRPr="00F36469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F36469">
        <w:rPr>
          <w:rFonts w:ascii="Helvetica" w:hAnsi="Helvetica" w:cs="Helvetica"/>
          <w:sz w:val="22"/>
          <w:szCs w:val="22"/>
        </w:rPr>
        <w:t>o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item 1 do </w:t>
      </w:r>
      <w:r w:rsidRPr="00F36469">
        <w:rPr>
          <w:rFonts w:ascii="Arial" w:hAnsi="Arial" w:cs="Arial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1</w:t>
      </w:r>
      <w:r w:rsidRPr="00F36469">
        <w:rPr>
          <w:rFonts w:ascii="Arial" w:hAnsi="Arial" w:cs="Arial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do artigo 5</w:t>
      </w:r>
      <w:r w:rsidRPr="00F36469">
        <w:rPr>
          <w:rFonts w:ascii="Arial" w:hAnsi="Arial" w:cs="Arial"/>
          <w:sz w:val="22"/>
          <w:szCs w:val="22"/>
        </w:rPr>
        <w:t>º</w:t>
      </w:r>
    </w:p>
    <w:p w14:paraId="09AD29A0" w14:textId="77777777" w:rsidR="00F36469" w:rsidRPr="00F36469" w:rsidRDefault="00F36469" w:rsidP="00401E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Arial" w:hAnsi="Arial" w:cs="Arial"/>
          <w:sz w:val="22"/>
          <w:szCs w:val="22"/>
        </w:rPr>
        <w:t>“</w:t>
      </w:r>
      <w:r w:rsidRPr="00F36469">
        <w:rPr>
          <w:rFonts w:ascii="Helvetica" w:hAnsi="Helvetica" w:cs="Helvetica"/>
          <w:sz w:val="22"/>
          <w:szCs w:val="22"/>
        </w:rPr>
        <w:t>1. relat</w:t>
      </w:r>
      <w:r w:rsidRPr="00F36469">
        <w:rPr>
          <w:rFonts w:ascii="Arial" w:hAnsi="Arial" w:cs="Arial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 xml:space="preserve">rio de atendimento emitido por </w:t>
      </w:r>
      <w:r w:rsidRPr="00F36469">
        <w:rPr>
          <w:rFonts w:ascii="Arial" w:hAnsi="Arial" w:cs="Arial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rg</w:t>
      </w:r>
      <w:r w:rsidRPr="00F36469">
        <w:rPr>
          <w:rFonts w:ascii="Arial" w:hAnsi="Arial" w:cs="Arial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de servi</w:t>
      </w:r>
      <w:r w:rsidRPr="00F36469">
        <w:rPr>
          <w:rFonts w:ascii="Arial" w:hAnsi="Arial" w:cs="Arial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o p</w:t>
      </w:r>
      <w:r w:rsidRPr="00F36469">
        <w:rPr>
          <w:rFonts w:ascii="Arial" w:hAnsi="Arial" w:cs="Arial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blico;"; (NR)</w:t>
      </w:r>
    </w:p>
    <w:p w14:paraId="53228AA8" w14:textId="77777777" w:rsidR="00F36469" w:rsidRPr="00F36469" w:rsidRDefault="00F36469" w:rsidP="00401E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III </w:t>
      </w:r>
      <w:r w:rsidRPr="00F36469">
        <w:rPr>
          <w:rFonts w:ascii="Arial" w:hAnsi="Arial" w:cs="Arial"/>
          <w:sz w:val="22"/>
          <w:szCs w:val="22"/>
        </w:rPr>
        <w:t>–</w:t>
      </w:r>
      <w:r w:rsidRPr="00F36469">
        <w:rPr>
          <w:rFonts w:ascii="Helvetica" w:hAnsi="Helvetica" w:cs="Helvetica"/>
          <w:sz w:val="22"/>
          <w:szCs w:val="22"/>
        </w:rPr>
        <w:t xml:space="preserve"> o inciso II do artigo 7</w:t>
      </w:r>
      <w:r w:rsidRPr="00F36469">
        <w:rPr>
          <w:rFonts w:ascii="Arial" w:hAnsi="Arial" w:cs="Arial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>:</w:t>
      </w:r>
    </w:p>
    <w:p w14:paraId="6F2E3D53" w14:textId="77777777" w:rsidR="00F36469" w:rsidRPr="00F36469" w:rsidRDefault="00F36469" w:rsidP="00401E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Arial" w:hAnsi="Arial" w:cs="Arial"/>
          <w:sz w:val="22"/>
          <w:szCs w:val="22"/>
        </w:rPr>
        <w:t>“</w:t>
      </w:r>
      <w:r w:rsidRPr="00F36469">
        <w:rPr>
          <w:rFonts w:ascii="Helvetica" w:hAnsi="Helvetica" w:cs="Helvetica"/>
          <w:sz w:val="22"/>
          <w:szCs w:val="22"/>
        </w:rPr>
        <w:t xml:space="preserve">II </w:t>
      </w:r>
      <w:r w:rsidRPr="00F36469">
        <w:rPr>
          <w:rFonts w:ascii="Arial" w:hAnsi="Arial" w:cs="Arial"/>
          <w:sz w:val="22"/>
          <w:szCs w:val="22"/>
        </w:rPr>
        <w:t>– </w:t>
      </w:r>
      <w:proofErr w:type="gramStart"/>
      <w:r w:rsidRPr="00F36469">
        <w:rPr>
          <w:rFonts w:ascii="Helvetica" w:hAnsi="Helvetica" w:cs="Helvetica"/>
          <w:sz w:val="22"/>
          <w:szCs w:val="22"/>
        </w:rPr>
        <w:t>c</w:t>
      </w:r>
      <w:r w:rsidRPr="00F36469">
        <w:rPr>
          <w:rFonts w:ascii="Arial" w:hAnsi="Arial" w:cs="Arial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pia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do relat</w:t>
      </w:r>
      <w:r w:rsidRPr="00F36469">
        <w:rPr>
          <w:rFonts w:ascii="Arial" w:hAnsi="Arial" w:cs="Arial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 xml:space="preserve">rio de atendimento emitido por </w:t>
      </w:r>
      <w:r w:rsidRPr="00F36469">
        <w:rPr>
          <w:rFonts w:ascii="Arial" w:hAnsi="Arial" w:cs="Arial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rg</w:t>
      </w:r>
      <w:r w:rsidRPr="00F36469">
        <w:rPr>
          <w:rFonts w:ascii="Arial" w:hAnsi="Arial" w:cs="Arial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de servi</w:t>
      </w:r>
      <w:r w:rsidRPr="00F36469">
        <w:rPr>
          <w:rFonts w:ascii="Arial" w:hAnsi="Arial" w:cs="Arial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o p</w:t>
      </w:r>
      <w:r w:rsidRPr="00F36469">
        <w:rPr>
          <w:rFonts w:ascii="Arial" w:hAnsi="Arial" w:cs="Arial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blico.</w:t>
      </w:r>
      <w:r w:rsidRPr="00F36469">
        <w:rPr>
          <w:rFonts w:ascii="Arial" w:hAnsi="Arial" w:cs="Arial"/>
          <w:sz w:val="22"/>
          <w:szCs w:val="22"/>
        </w:rPr>
        <w:t>”</w:t>
      </w:r>
      <w:r w:rsidRPr="00F36469">
        <w:rPr>
          <w:rFonts w:ascii="Helvetica" w:hAnsi="Helvetica" w:cs="Helvetica"/>
          <w:sz w:val="22"/>
          <w:szCs w:val="22"/>
        </w:rPr>
        <w:t>; (NR)</w:t>
      </w:r>
    </w:p>
    <w:p w14:paraId="5BF38160" w14:textId="77777777" w:rsidR="00F36469" w:rsidRPr="00F36469" w:rsidRDefault="00F36469" w:rsidP="00401E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o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</w:t>
      </w: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4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do artigo 7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>:</w:t>
      </w:r>
    </w:p>
    <w:p w14:paraId="27B73331" w14:textId="77777777" w:rsidR="00F36469" w:rsidRPr="00F36469" w:rsidRDefault="00F36469" w:rsidP="00401E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Arial" w:hAnsi="Arial" w:cs="Arial"/>
          <w:sz w:val="22"/>
          <w:szCs w:val="22"/>
        </w:rPr>
        <w:t>“§</w:t>
      </w:r>
      <w:r w:rsidRPr="00F36469">
        <w:rPr>
          <w:rFonts w:ascii="Helvetica" w:hAnsi="Helvetica" w:cs="Helvetica"/>
          <w:sz w:val="22"/>
          <w:szCs w:val="22"/>
        </w:rPr>
        <w:t xml:space="preserve"> 4</w:t>
      </w:r>
      <w:r w:rsidRPr="00F36469">
        <w:rPr>
          <w:rFonts w:ascii="Arial" w:hAnsi="Arial" w:cs="Arial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Ato do Secret</w:t>
      </w:r>
      <w:r w:rsidRPr="00F36469">
        <w:rPr>
          <w:rFonts w:ascii="Arial" w:hAnsi="Arial" w:cs="Arial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rio de Desenvolvimento Social disciplinar</w:t>
      </w:r>
      <w:r w:rsidRPr="00F36469">
        <w:rPr>
          <w:rFonts w:ascii="Arial" w:hAnsi="Arial" w:cs="Arial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a forma de apresenta</w:t>
      </w:r>
      <w:r w:rsidRPr="00F36469">
        <w:rPr>
          <w:rFonts w:ascii="Arial" w:hAnsi="Arial" w:cs="Arial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do requerimento de aux</w:t>
      </w:r>
      <w:r w:rsidRPr="00F36469">
        <w:rPr>
          <w:rFonts w:ascii="Arial" w:hAnsi="Arial" w:cs="Arial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lio aluguel e seu respectivo endere</w:t>
      </w:r>
      <w:r w:rsidRPr="00F36469">
        <w:rPr>
          <w:rFonts w:ascii="Arial" w:hAnsi="Arial" w:cs="Arial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amento, inclusive nos casos de n</w:t>
      </w:r>
      <w:r w:rsidRPr="00F36469">
        <w:rPr>
          <w:rFonts w:ascii="Arial" w:hAnsi="Arial" w:cs="Arial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ades</w:t>
      </w:r>
      <w:r w:rsidRPr="00F36469">
        <w:rPr>
          <w:rFonts w:ascii="Arial" w:hAnsi="Arial" w:cs="Arial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de munic</w:t>
      </w:r>
      <w:r w:rsidRPr="00F36469">
        <w:rPr>
          <w:rFonts w:ascii="Arial" w:hAnsi="Arial" w:cs="Arial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pio.</w:t>
      </w:r>
      <w:r w:rsidRPr="00F36469">
        <w:rPr>
          <w:rFonts w:ascii="Arial" w:hAnsi="Arial" w:cs="Arial"/>
          <w:sz w:val="22"/>
          <w:szCs w:val="22"/>
        </w:rPr>
        <w:t>”</w:t>
      </w:r>
      <w:r w:rsidRPr="00F36469">
        <w:rPr>
          <w:rFonts w:ascii="Helvetica" w:hAnsi="Helvetica" w:cs="Helvetica"/>
          <w:sz w:val="22"/>
          <w:szCs w:val="22"/>
        </w:rPr>
        <w:t>; (NR)</w:t>
      </w:r>
    </w:p>
    <w:p w14:paraId="3A33A72F" w14:textId="77777777" w:rsidR="00F36469" w:rsidRPr="00F36469" w:rsidRDefault="00F36469" w:rsidP="00401E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V</w:t>
      </w:r>
      <w:r w:rsidRPr="00F36469">
        <w:rPr>
          <w:rFonts w:ascii="Calibri" w:hAnsi="Calibri" w:cs="Calibri"/>
          <w:b/>
          <w:bCs/>
          <w:sz w:val="22"/>
          <w:szCs w:val="22"/>
        </w:rPr>
        <w:t> </w:t>
      </w:r>
      <w:r w:rsidRPr="00F36469">
        <w:rPr>
          <w:rFonts w:ascii="Arial" w:hAnsi="Arial" w:cs="Arial"/>
          <w:sz w:val="22"/>
          <w:szCs w:val="22"/>
        </w:rPr>
        <w:t>–</w:t>
      </w:r>
      <w:r w:rsidRPr="00F36469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F36469">
        <w:rPr>
          <w:rFonts w:ascii="Helvetica" w:hAnsi="Helvetica" w:cs="Helvetica"/>
          <w:sz w:val="22"/>
          <w:szCs w:val="22"/>
        </w:rPr>
        <w:t>o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</w:t>
      </w:r>
      <w:r w:rsidRPr="00F36469">
        <w:rPr>
          <w:rFonts w:ascii="Arial" w:hAnsi="Arial" w:cs="Arial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3</w:t>
      </w:r>
      <w:r w:rsidRPr="00F36469">
        <w:rPr>
          <w:rFonts w:ascii="Arial" w:hAnsi="Arial" w:cs="Arial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do artigo 8</w:t>
      </w:r>
      <w:r w:rsidRPr="00F36469">
        <w:rPr>
          <w:rFonts w:ascii="Arial" w:hAnsi="Arial" w:cs="Arial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>:</w:t>
      </w:r>
    </w:p>
    <w:p w14:paraId="6AA17B61" w14:textId="77777777" w:rsidR="00F36469" w:rsidRPr="00F36469" w:rsidRDefault="00F36469" w:rsidP="00401E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Arial" w:hAnsi="Arial" w:cs="Arial"/>
          <w:sz w:val="22"/>
          <w:szCs w:val="22"/>
        </w:rPr>
        <w:t>“§</w:t>
      </w:r>
      <w:r w:rsidRPr="00F36469">
        <w:rPr>
          <w:rFonts w:ascii="Helvetica" w:hAnsi="Helvetica" w:cs="Helvetica"/>
          <w:sz w:val="22"/>
          <w:szCs w:val="22"/>
        </w:rPr>
        <w:t xml:space="preserve"> 3</w:t>
      </w:r>
      <w:r w:rsidRPr="00F36469">
        <w:rPr>
          <w:rFonts w:ascii="Arial" w:hAnsi="Arial" w:cs="Arial"/>
          <w:sz w:val="22"/>
          <w:szCs w:val="22"/>
        </w:rPr>
        <w:t>°</w:t>
      </w:r>
      <w:r w:rsidRPr="00F36469">
        <w:rPr>
          <w:rFonts w:ascii="Helvetica" w:hAnsi="Helvetica" w:cs="Helvetica"/>
          <w:sz w:val="22"/>
          <w:szCs w:val="22"/>
        </w:rPr>
        <w:t xml:space="preserve"> - Deferido o pedido, a Secretaria de Desenvolvimento Social comunicar</w:t>
      </w:r>
      <w:r w:rsidRPr="00F36469">
        <w:rPr>
          <w:rFonts w:ascii="Arial" w:hAnsi="Arial" w:cs="Arial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o servi</w:t>
      </w:r>
      <w:r w:rsidRPr="00F36469">
        <w:rPr>
          <w:rFonts w:ascii="Arial" w:hAnsi="Arial" w:cs="Arial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o de assist</w:t>
      </w:r>
      <w:r w:rsidRPr="00F36469">
        <w:rPr>
          <w:rFonts w:ascii="Arial" w:hAnsi="Arial" w:cs="Arial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ncia social municipal.</w:t>
      </w:r>
      <w:r w:rsidRPr="00F36469">
        <w:rPr>
          <w:rFonts w:ascii="Arial" w:hAnsi="Arial" w:cs="Arial"/>
          <w:sz w:val="22"/>
          <w:szCs w:val="22"/>
        </w:rPr>
        <w:t>”</w:t>
      </w:r>
      <w:r w:rsidRPr="00F36469">
        <w:rPr>
          <w:rFonts w:ascii="Helvetica" w:hAnsi="Helvetica" w:cs="Helvetica"/>
          <w:sz w:val="22"/>
          <w:szCs w:val="22"/>
        </w:rPr>
        <w:t>; (NR)</w:t>
      </w:r>
    </w:p>
    <w:p w14:paraId="5007391D" w14:textId="77777777" w:rsidR="00F36469" w:rsidRPr="00F36469" w:rsidRDefault="00F36469" w:rsidP="00401E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VI </w:t>
      </w:r>
      <w:r w:rsidRPr="00F36469">
        <w:rPr>
          <w:rFonts w:ascii="Arial" w:hAnsi="Arial" w:cs="Arial"/>
          <w:sz w:val="22"/>
          <w:szCs w:val="22"/>
        </w:rPr>
        <w:t>–</w:t>
      </w:r>
      <w:r w:rsidRPr="00F36469">
        <w:rPr>
          <w:rFonts w:ascii="Calibri" w:hAnsi="Calibri" w:cs="Calibri"/>
          <w:b/>
          <w:bCs/>
          <w:sz w:val="22"/>
          <w:szCs w:val="22"/>
        </w:rPr>
        <w:t> </w:t>
      </w:r>
      <w:proofErr w:type="gramStart"/>
      <w:r w:rsidRPr="00F36469">
        <w:rPr>
          <w:rFonts w:ascii="Helvetica" w:hAnsi="Helvetica" w:cs="Helvetica"/>
          <w:sz w:val="22"/>
          <w:szCs w:val="22"/>
        </w:rPr>
        <w:t>o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"caput" do artigo 15:</w:t>
      </w:r>
    </w:p>
    <w:p w14:paraId="4026F78F" w14:textId="77777777" w:rsidR="00F36469" w:rsidRPr="00F36469" w:rsidRDefault="00F36469" w:rsidP="00401E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Arial" w:hAnsi="Arial" w:cs="Arial"/>
          <w:sz w:val="22"/>
          <w:szCs w:val="22"/>
        </w:rPr>
        <w:t>“</w:t>
      </w:r>
      <w:r w:rsidRPr="00F36469">
        <w:rPr>
          <w:rFonts w:ascii="Helvetica" w:hAnsi="Helvetica" w:cs="Helvetica"/>
          <w:sz w:val="22"/>
          <w:szCs w:val="22"/>
        </w:rPr>
        <w:t>Artigo 15 - A Secretaria de Desenvolvimento Social, durante o per</w:t>
      </w:r>
      <w:r w:rsidRPr="00F36469">
        <w:rPr>
          <w:rFonts w:ascii="Arial" w:hAnsi="Arial" w:cs="Arial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odo de pagamento do aux</w:t>
      </w:r>
      <w:r w:rsidRPr="00F36469">
        <w:rPr>
          <w:rFonts w:ascii="Arial" w:hAnsi="Arial" w:cs="Arial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lio aluguel, poder</w:t>
      </w:r>
      <w:r w:rsidRPr="00F36469">
        <w:rPr>
          <w:rFonts w:ascii="Arial" w:hAnsi="Arial" w:cs="Arial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exigir a qualquer tempo a atualiza</w:t>
      </w:r>
      <w:r w:rsidRPr="00F36469">
        <w:rPr>
          <w:rFonts w:ascii="Arial" w:hAnsi="Arial" w:cs="Arial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dados cadastrais da benefici</w:t>
      </w:r>
      <w:r w:rsidRPr="00F36469">
        <w:rPr>
          <w:rFonts w:ascii="Arial" w:hAnsi="Arial" w:cs="Arial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ria, bem como a apresenta</w:t>
      </w:r>
      <w:r w:rsidRPr="00F36469">
        <w:rPr>
          <w:rFonts w:ascii="Arial" w:hAnsi="Arial" w:cs="Arial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documentos ou</w:t>
      </w:r>
      <w:r w:rsidRPr="00F36469">
        <w:rPr>
          <w:rFonts w:ascii="Arial" w:hAnsi="Arial" w:cs="Arial"/>
          <w:sz w:val="22"/>
          <w:szCs w:val="22"/>
        </w:rPr>
        <w:t> </w:t>
      </w:r>
      <w:r w:rsidRPr="00F36469">
        <w:rPr>
          <w:rFonts w:ascii="Helvetica" w:hAnsi="Helvetica" w:cs="Helvetica"/>
          <w:sz w:val="22"/>
          <w:szCs w:val="22"/>
        </w:rPr>
        <w:t>relat</w:t>
      </w:r>
      <w:r w:rsidRPr="00F36469">
        <w:rPr>
          <w:rFonts w:ascii="Arial" w:hAnsi="Arial" w:cs="Arial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 xml:space="preserve">rio de atendimento emitido por </w:t>
      </w:r>
      <w:r w:rsidRPr="00F36469">
        <w:rPr>
          <w:rFonts w:ascii="Arial" w:hAnsi="Arial" w:cs="Arial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rg</w:t>
      </w:r>
      <w:r w:rsidRPr="00F36469">
        <w:rPr>
          <w:rFonts w:ascii="Arial" w:hAnsi="Arial" w:cs="Arial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de servi</w:t>
      </w:r>
      <w:r w:rsidRPr="00F36469">
        <w:rPr>
          <w:rFonts w:ascii="Arial" w:hAnsi="Arial" w:cs="Arial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o p</w:t>
      </w:r>
      <w:r w:rsidRPr="00F36469">
        <w:rPr>
          <w:rFonts w:ascii="Arial" w:hAnsi="Arial" w:cs="Arial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blico</w:t>
      </w:r>
      <w:r w:rsidRPr="00F36469">
        <w:rPr>
          <w:rFonts w:ascii="Arial" w:hAnsi="Arial" w:cs="Arial"/>
          <w:sz w:val="22"/>
          <w:szCs w:val="22"/>
        </w:rPr>
        <w:t> </w:t>
      </w:r>
      <w:r w:rsidRPr="00F36469">
        <w:rPr>
          <w:rFonts w:ascii="Helvetica" w:hAnsi="Helvetica" w:cs="Helvetica"/>
          <w:sz w:val="22"/>
          <w:szCs w:val="22"/>
        </w:rPr>
        <w:t>de modo a comprovar a manuten</w:t>
      </w:r>
      <w:r w:rsidRPr="00F36469">
        <w:rPr>
          <w:rFonts w:ascii="Arial" w:hAnsi="Arial" w:cs="Arial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da situa</w:t>
      </w:r>
      <w:r w:rsidRPr="00F36469">
        <w:rPr>
          <w:rFonts w:ascii="Arial" w:hAnsi="Arial" w:cs="Arial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vulnerabilidade da mulher v</w:t>
      </w:r>
      <w:r w:rsidRPr="00F36469">
        <w:rPr>
          <w:rFonts w:ascii="Arial" w:hAnsi="Arial" w:cs="Arial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tima de viol</w:t>
      </w:r>
      <w:r w:rsidRPr="00F36469">
        <w:rPr>
          <w:rFonts w:ascii="Arial" w:hAnsi="Arial" w:cs="Arial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ncia dom</w:t>
      </w:r>
      <w:r w:rsidRPr="00F36469">
        <w:rPr>
          <w:rFonts w:ascii="Arial" w:hAnsi="Arial" w:cs="Arial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>stica.</w:t>
      </w:r>
      <w:r w:rsidRPr="00F36469">
        <w:rPr>
          <w:rFonts w:ascii="Arial" w:hAnsi="Arial" w:cs="Arial"/>
          <w:sz w:val="22"/>
          <w:szCs w:val="22"/>
        </w:rPr>
        <w:t>”</w:t>
      </w:r>
      <w:r w:rsidRPr="00F36469">
        <w:rPr>
          <w:rFonts w:ascii="Helvetica" w:hAnsi="Helvetica" w:cs="Helvetica"/>
          <w:sz w:val="22"/>
          <w:szCs w:val="22"/>
        </w:rPr>
        <w:t>; (NR)</w:t>
      </w:r>
    </w:p>
    <w:p w14:paraId="31F4039D" w14:textId="77777777" w:rsidR="00F36469" w:rsidRPr="00F36469" w:rsidRDefault="00F36469" w:rsidP="00401E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VII </w:t>
      </w:r>
      <w:r w:rsidRPr="00F36469">
        <w:rPr>
          <w:rFonts w:ascii="Arial" w:hAnsi="Arial" w:cs="Arial"/>
          <w:sz w:val="22"/>
          <w:szCs w:val="22"/>
        </w:rPr>
        <w:t>–</w:t>
      </w:r>
      <w:r w:rsidRPr="00F36469">
        <w:rPr>
          <w:rFonts w:ascii="Helvetica" w:hAnsi="Helvetica" w:cs="Helvetica"/>
          <w:sz w:val="22"/>
          <w:szCs w:val="22"/>
        </w:rPr>
        <w:t xml:space="preserve"> a </w:t>
      </w:r>
      <w:proofErr w:type="gramStart"/>
      <w:r w:rsidRPr="00F36469">
        <w:rPr>
          <w:rFonts w:ascii="Helvetica" w:hAnsi="Helvetica" w:cs="Helvetica"/>
          <w:sz w:val="22"/>
          <w:szCs w:val="22"/>
        </w:rPr>
        <w:t>al</w:t>
      </w:r>
      <w:r w:rsidRPr="00F36469">
        <w:rPr>
          <w:rFonts w:ascii="Arial" w:hAnsi="Arial" w:cs="Arial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 xml:space="preserve">nea </w:t>
      </w:r>
      <w:r w:rsidRPr="00F36469">
        <w:rPr>
          <w:rFonts w:ascii="Arial" w:hAnsi="Arial" w:cs="Arial"/>
          <w:sz w:val="22"/>
          <w:szCs w:val="22"/>
        </w:rPr>
        <w:t>”</w:t>
      </w:r>
      <w:r w:rsidRPr="00F36469">
        <w:rPr>
          <w:rFonts w:ascii="Helvetica" w:hAnsi="Helvetica" w:cs="Helvetica"/>
          <w:sz w:val="22"/>
          <w:szCs w:val="22"/>
        </w:rPr>
        <w:t>e</w:t>
      </w:r>
      <w:proofErr w:type="gramEnd"/>
      <w:r w:rsidRPr="00F36469">
        <w:rPr>
          <w:rFonts w:ascii="Arial" w:hAnsi="Arial" w:cs="Arial"/>
          <w:sz w:val="22"/>
          <w:szCs w:val="22"/>
        </w:rPr>
        <w:t>”</w:t>
      </w:r>
      <w:r w:rsidRPr="00F36469">
        <w:rPr>
          <w:rFonts w:ascii="Helvetica" w:hAnsi="Helvetica" w:cs="Helvetica"/>
          <w:sz w:val="22"/>
          <w:szCs w:val="22"/>
        </w:rPr>
        <w:t xml:space="preserve"> do inciso VI do artigo 18:</w:t>
      </w:r>
    </w:p>
    <w:p w14:paraId="793B6FA1" w14:textId="77777777" w:rsidR="00F36469" w:rsidRPr="00F36469" w:rsidRDefault="00F36469" w:rsidP="00401E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Arial" w:hAnsi="Arial" w:cs="Arial"/>
          <w:sz w:val="22"/>
          <w:szCs w:val="22"/>
        </w:rPr>
        <w:t>“</w:t>
      </w:r>
      <w:r w:rsidRPr="00F36469">
        <w:rPr>
          <w:rFonts w:ascii="Helvetica" w:hAnsi="Helvetica" w:cs="Helvetica"/>
          <w:sz w:val="22"/>
          <w:szCs w:val="22"/>
        </w:rPr>
        <w:t>e) monitorar a benefici</w:t>
      </w:r>
      <w:r w:rsidRPr="00F36469">
        <w:rPr>
          <w:rFonts w:ascii="Arial" w:hAnsi="Arial" w:cs="Arial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ria do aux</w:t>
      </w:r>
      <w:r w:rsidRPr="00F36469">
        <w:rPr>
          <w:rFonts w:ascii="Arial" w:hAnsi="Arial" w:cs="Arial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lio aluguel visando garantir a manuten</w:t>
      </w:r>
      <w:r w:rsidRPr="00F36469">
        <w:rPr>
          <w:rFonts w:ascii="Arial" w:hAnsi="Arial" w:cs="Arial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 xml:space="preserve">o do acolhimento dela na rede de atendimento </w:t>
      </w:r>
      <w:r w:rsidRPr="00F36469">
        <w:rPr>
          <w:rFonts w:ascii="Arial" w:hAnsi="Arial" w:cs="Arial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mulher e no Protocolo Mulher Viva;</w:t>
      </w:r>
      <w:r w:rsidRPr="00F36469">
        <w:rPr>
          <w:rFonts w:ascii="Arial" w:hAnsi="Arial" w:cs="Arial"/>
          <w:sz w:val="22"/>
          <w:szCs w:val="22"/>
        </w:rPr>
        <w:t>”</w:t>
      </w:r>
      <w:r w:rsidRPr="00F36469">
        <w:rPr>
          <w:rFonts w:ascii="Helvetica" w:hAnsi="Helvetica" w:cs="Helvetica"/>
          <w:sz w:val="22"/>
          <w:szCs w:val="22"/>
        </w:rPr>
        <w:t>. (NR)</w:t>
      </w:r>
    </w:p>
    <w:p w14:paraId="78366C45" w14:textId="77777777" w:rsidR="00F36469" w:rsidRPr="00F36469" w:rsidRDefault="00F36469" w:rsidP="00401E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2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Ficam acrescentados ao</w:t>
      </w:r>
      <w:r w:rsidRPr="00F36469">
        <w:rPr>
          <w:rFonts w:ascii="Calibri" w:hAnsi="Calibri" w:cs="Calibri"/>
          <w:sz w:val="22"/>
          <w:szCs w:val="22"/>
        </w:rPr>
        <w:t> </w:t>
      </w:r>
      <w:r w:rsidRPr="00F36469">
        <w:rPr>
          <w:rFonts w:ascii="Helvetica" w:hAnsi="Helvetica" w:cs="Helvetica"/>
          <w:sz w:val="22"/>
          <w:szCs w:val="22"/>
        </w:rPr>
        <w:t>Decreto n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68.371, de 8 de mar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o de 2024, os dispositivos adiante indicados, com a seguinte reda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o:</w:t>
      </w:r>
    </w:p>
    <w:p w14:paraId="5AE48BC6" w14:textId="77777777" w:rsidR="00F36469" w:rsidRPr="00F36469" w:rsidRDefault="00F36469" w:rsidP="00401E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lastRenderedPageBreak/>
        <w:t xml:space="preserve">I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ao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artigo 7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>,</w:t>
      </w:r>
      <w:r w:rsidRPr="00F36469">
        <w:rPr>
          <w:rFonts w:ascii="Calibri" w:hAnsi="Calibri" w:cs="Calibri"/>
          <w:sz w:val="22"/>
          <w:szCs w:val="22"/>
        </w:rPr>
        <w:t> </w:t>
      </w:r>
      <w:r w:rsidRPr="00F36469">
        <w:rPr>
          <w:rFonts w:ascii="Helvetica" w:hAnsi="Helvetica" w:cs="Helvetica"/>
          <w:sz w:val="22"/>
          <w:szCs w:val="22"/>
        </w:rPr>
        <w:t>o inciso III:</w:t>
      </w:r>
    </w:p>
    <w:p w14:paraId="0CD31CC0" w14:textId="77777777" w:rsidR="00F36469" w:rsidRPr="00F36469" w:rsidRDefault="00F36469" w:rsidP="00401E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Arial" w:hAnsi="Arial" w:cs="Arial"/>
          <w:sz w:val="22"/>
          <w:szCs w:val="22"/>
        </w:rPr>
        <w:t>“</w:t>
      </w:r>
      <w:r w:rsidRPr="00F36469">
        <w:rPr>
          <w:rFonts w:ascii="Helvetica" w:hAnsi="Helvetica" w:cs="Helvetica"/>
          <w:sz w:val="22"/>
          <w:szCs w:val="22"/>
        </w:rPr>
        <w:t>III- o nome completo, endere</w:t>
      </w:r>
      <w:r w:rsidRPr="00F36469">
        <w:rPr>
          <w:rFonts w:ascii="Arial" w:hAnsi="Arial" w:cs="Arial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o para envio de correspond</w:t>
      </w:r>
      <w:r w:rsidRPr="00F36469">
        <w:rPr>
          <w:rFonts w:ascii="Arial" w:hAnsi="Arial" w:cs="Arial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ncia, nome da genitora, cadastro de pessoa f</w:t>
      </w:r>
      <w:r w:rsidRPr="00F36469">
        <w:rPr>
          <w:rFonts w:ascii="Arial" w:hAnsi="Arial" w:cs="Arial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 xml:space="preserve">sica </w:t>
      </w:r>
      <w:r w:rsidRPr="00F36469">
        <w:rPr>
          <w:rFonts w:ascii="Arial" w:hAnsi="Arial" w:cs="Arial"/>
          <w:sz w:val="22"/>
          <w:szCs w:val="22"/>
        </w:rPr>
        <w:t>–</w:t>
      </w:r>
      <w:r w:rsidRPr="00F36469">
        <w:rPr>
          <w:rFonts w:ascii="Helvetica" w:hAnsi="Helvetica" w:cs="Helvetica"/>
          <w:sz w:val="22"/>
          <w:szCs w:val="22"/>
        </w:rPr>
        <w:t xml:space="preserve"> CPF ativo e data de nascimento da requerente.</w:t>
      </w:r>
      <w:r w:rsidRPr="00F36469">
        <w:rPr>
          <w:rFonts w:ascii="Arial" w:hAnsi="Arial" w:cs="Arial"/>
          <w:sz w:val="22"/>
          <w:szCs w:val="22"/>
        </w:rPr>
        <w:t>”</w:t>
      </w:r>
      <w:r w:rsidRPr="00F36469">
        <w:rPr>
          <w:rFonts w:ascii="Helvetica" w:hAnsi="Helvetica" w:cs="Helvetica"/>
          <w:sz w:val="22"/>
          <w:szCs w:val="22"/>
        </w:rPr>
        <w:t>;</w:t>
      </w:r>
    </w:p>
    <w:p w14:paraId="1A02A1DB" w14:textId="77777777" w:rsidR="00F36469" w:rsidRPr="00F36469" w:rsidRDefault="00F36469" w:rsidP="00401E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ao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inciso VII do artigo 18, a al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nea "f":</w:t>
      </w:r>
    </w:p>
    <w:p w14:paraId="7208198F" w14:textId="77777777" w:rsidR="00F36469" w:rsidRPr="00F36469" w:rsidRDefault="00F36469" w:rsidP="00401E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"f)</w:t>
      </w:r>
      <w:r w:rsidRPr="00F36469">
        <w:rPr>
          <w:rFonts w:ascii="Calibri" w:hAnsi="Calibri" w:cs="Calibri"/>
          <w:sz w:val="22"/>
          <w:szCs w:val="22"/>
        </w:rPr>
        <w:t> </w:t>
      </w:r>
      <w:r w:rsidRPr="00F36469">
        <w:rPr>
          <w:rFonts w:ascii="Helvetica" w:hAnsi="Helvetica" w:cs="Helvetica"/>
          <w:sz w:val="22"/>
          <w:szCs w:val="22"/>
        </w:rPr>
        <w:t>operacionalizar o pagamento do aux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 xml:space="preserve">lio aluguel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mulher benefici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ria.</w:t>
      </w:r>
      <w:r w:rsidRPr="00F36469">
        <w:rPr>
          <w:rFonts w:ascii="Calibri" w:hAnsi="Calibri" w:cs="Calibri"/>
          <w:sz w:val="22"/>
          <w:szCs w:val="22"/>
        </w:rPr>
        <w:t>”</w:t>
      </w:r>
      <w:r w:rsidRPr="00F36469">
        <w:rPr>
          <w:rFonts w:ascii="Helvetica" w:hAnsi="Helvetica" w:cs="Helvetica"/>
          <w:sz w:val="22"/>
          <w:szCs w:val="22"/>
        </w:rPr>
        <w:t>.</w:t>
      </w:r>
    </w:p>
    <w:p w14:paraId="3BC97C55" w14:textId="77777777" w:rsidR="00F36469" w:rsidRPr="00F36469" w:rsidRDefault="00F36469" w:rsidP="00401E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3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Ficam revogados os seguintes dispositivos do Decreto n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68.371, de 8 de mar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o de 2024:</w:t>
      </w:r>
    </w:p>
    <w:p w14:paraId="3BB3AC9C" w14:textId="77777777" w:rsidR="00F36469" w:rsidRPr="00F36469" w:rsidRDefault="00F36469" w:rsidP="00401E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o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</w:t>
      </w: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1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do artigo 7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>;</w:t>
      </w:r>
    </w:p>
    <w:p w14:paraId="76F1AD71" w14:textId="77777777" w:rsidR="00F36469" w:rsidRPr="00F36469" w:rsidRDefault="00F36469" w:rsidP="00401E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o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artigo 12;</w:t>
      </w:r>
    </w:p>
    <w:p w14:paraId="3097C0E9" w14:textId="77777777" w:rsidR="00F36469" w:rsidRPr="00F36469" w:rsidRDefault="00F36469" w:rsidP="00401E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III - o inciso IV do artigo 18;</w:t>
      </w:r>
    </w:p>
    <w:p w14:paraId="48D08409" w14:textId="77777777" w:rsidR="00F36469" w:rsidRPr="00F36469" w:rsidRDefault="00F36469" w:rsidP="00401E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a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al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 xml:space="preserve">nea </w:t>
      </w:r>
      <w:r w:rsidRPr="00F36469">
        <w:rPr>
          <w:rFonts w:ascii="Calibri" w:hAnsi="Calibri" w:cs="Calibri"/>
          <w:sz w:val="22"/>
          <w:szCs w:val="22"/>
        </w:rPr>
        <w:t>“</w:t>
      </w:r>
      <w:r w:rsidRPr="00F36469">
        <w:rPr>
          <w:rFonts w:ascii="Helvetica" w:hAnsi="Helvetica" w:cs="Helvetica"/>
          <w:sz w:val="22"/>
          <w:szCs w:val="22"/>
        </w:rPr>
        <w:t>c</w:t>
      </w:r>
      <w:r w:rsidRPr="00F36469">
        <w:rPr>
          <w:rFonts w:ascii="Calibri" w:hAnsi="Calibri" w:cs="Calibri"/>
          <w:sz w:val="22"/>
          <w:szCs w:val="22"/>
        </w:rPr>
        <w:t>”</w:t>
      </w:r>
      <w:r w:rsidRPr="00F36469">
        <w:rPr>
          <w:rFonts w:ascii="Helvetica" w:hAnsi="Helvetica" w:cs="Helvetica"/>
          <w:sz w:val="22"/>
          <w:szCs w:val="22"/>
        </w:rPr>
        <w:t xml:space="preserve"> do inciso VII do artigo 18.</w:t>
      </w:r>
    </w:p>
    <w:p w14:paraId="02661B80" w14:textId="77777777" w:rsidR="00F36469" w:rsidRPr="00F36469" w:rsidRDefault="00F36469" w:rsidP="00401E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4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</w:t>
      </w:r>
      <w:r w:rsidRPr="00F36469">
        <w:rPr>
          <w:rFonts w:ascii="Calibri" w:hAnsi="Calibri" w:cs="Calibri"/>
          <w:b/>
          <w:bCs/>
          <w:sz w:val="22"/>
          <w:szCs w:val="22"/>
        </w:rPr>
        <w:t> </w:t>
      </w:r>
      <w:r w:rsidRPr="00F36469">
        <w:rPr>
          <w:rFonts w:ascii="Helvetica" w:hAnsi="Helvetica" w:cs="Helvetica"/>
          <w:sz w:val="22"/>
          <w:szCs w:val="22"/>
        </w:rPr>
        <w:t>Este decreto entra em vigor na data de sua publica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o.</w:t>
      </w:r>
    </w:p>
    <w:p w14:paraId="2239A2E4" w14:textId="77777777" w:rsidR="00F36469" w:rsidRPr="00F36469" w:rsidRDefault="00F36469" w:rsidP="00401E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TARC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SIO DE FREITAS</w:t>
      </w:r>
    </w:p>
    <w:sectPr w:rsidR="00F36469" w:rsidRPr="00F36469" w:rsidSect="00401E44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69"/>
    <w:rsid w:val="002A7790"/>
    <w:rsid w:val="00401E44"/>
    <w:rsid w:val="005C5F65"/>
    <w:rsid w:val="00E04F44"/>
    <w:rsid w:val="00F3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7F556"/>
  <w15:chartTrackingRefBased/>
  <w15:docId w15:val="{863C11AF-B570-474B-82A9-21C83E62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364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6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64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364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364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364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364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364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364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364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64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364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3646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3646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3646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3646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3646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3646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364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6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364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364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36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3646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3646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3646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364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3646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364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5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8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0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2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5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0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0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3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6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3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1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1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9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5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443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2024-09-05T13:18:00Z</dcterms:created>
  <dcterms:modified xsi:type="dcterms:W3CDTF">2024-09-05T13:46:00Z</dcterms:modified>
</cp:coreProperties>
</file>