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8591B" w14:textId="77777777" w:rsidR="00AC44E7" w:rsidRPr="003B2AE0" w:rsidRDefault="00AC44E7" w:rsidP="00AC44E7">
      <w:pPr>
        <w:pStyle w:val="NormalWeb"/>
        <w:spacing w:before="60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3B2AE0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3B2AE0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3B2AE0">
        <w:rPr>
          <w:rFonts w:ascii="Helvetica" w:hAnsi="Helvetica"/>
          <w:b/>
          <w:bCs/>
          <w:color w:val="000000"/>
          <w:sz w:val="22"/>
          <w:szCs w:val="22"/>
        </w:rPr>
        <w:t xml:space="preserve"> 65.597, 26 DE MAR</w:t>
      </w:r>
      <w:r w:rsidRPr="003B2AE0">
        <w:rPr>
          <w:rFonts w:ascii="Calibri" w:hAnsi="Calibri" w:cs="Calibri"/>
          <w:b/>
          <w:bCs/>
          <w:color w:val="000000"/>
          <w:sz w:val="22"/>
          <w:szCs w:val="22"/>
        </w:rPr>
        <w:t>Ç</w:t>
      </w:r>
      <w:r w:rsidRPr="003B2AE0">
        <w:rPr>
          <w:rFonts w:ascii="Helvetica" w:hAnsi="Helvetica"/>
          <w:b/>
          <w:bCs/>
          <w:color w:val="000000"/>
          <w:sz w:val="22"/>
          <w:szCs w:val="22"/>
        </w:rPr>
        <w:t>O DE 2021</w:t>
      </w:r>
    </w:p>
    <w:p w14:paraId="6FCF182E" w14:textId="77777777" w:rsidR="00AC44E7" w:rsidRPr="007874F1" w:rsidRDefault="00AC44E7" w:rsidP="00AC44E7">
      <w:pPr>
        <w:pStyle w:val="NormalWeb"/>
        <w:spacing w:before="60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Acrescenta dispositivo ao Decreto n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65.384, de 17 de dezembro de 2020, que disp</w:t>
      </w:r>
      <w:r w:rsidRPr="007874F1">
        <w:rPr>
          <w:rFonts w:ascii="Calibri" w:hAnsi="Calibri" w:cs="Calibri"/>
          <w:color w:val="000000"/>
          <w:sz w:val="22"/>
          <w:szCs w:val="22"/>
        </w:rPr>
        <w:t>õ</w:t>
      </w:r>
      <w:r w:rsidRPr="007874F1">
        <w:rPr>
          <w:rFonts w:ascii="Helvetica" w:hAnsi="Helvetica"/>
          <w:color w:val="000000"/>
          <w:sz w:val="22"/>
          <w:szCs w:val="22"/>
        </w:rPr>
        <w:t>e sobre a retomada das aulas e atividades presenciais no contexto da pandemia de COVID-19, institui o Sistema de Informa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 e Monitoramento da Educa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 para COVID-19 e d</w:t>
      </w:r>
      <w:r w:rsidRPr="007874F1">
        <w:rPr>
          <w:rFonts w:ascii="Calibri" w:hAnsi="Calibri" w:cs="Calibri"/>
          <w:color w:val="000000"/>
          <w:sz w:val="22"/>
          <w:szCs w:val="22"/>
        </w:rPr>
        <w:t>á</w:t>
      </w:r>
      <w:r w:rsidRPr="007874F1">
        <w:rPr>
          <w:rFonts w:ascii="Helvetica" w:hAnsi="Helvetica"/>
          <w:color w:val="000000"/>
          <w:sz w:val="22"/>
          <w:szCs w:val="22"/>
        </w:rPr>
        <w:t xml:space="preserve"> provid</w:t>
      </w:r>
      <w:r w:rsidRPr="007874F1">
        <w:rPr>
          <w:rFonts w:ascii="Calibri" w:hAnsi="Calibri" w:cs="Calibri"/>
          <w:color w:val="000000"/>
          <w:sz w:val="22"/>
          <w:szCs w:val="22"/>
        </w:rPr>
        <w:t>ê</w:t>
      </w:r>
      <w:r w:rsidRPr="007874F1">
        <w:rPr>
          <w:rFonts w:ascii="Helvetica" w:hAnsi="Helvetica"/>
          <w:color w:val="000000"/>
          <w:sz w:val="22"/>
          <w:szCs w:val="22"/>
        </w:rPr>
        <w:t>ncias correlatas</w:t>
      </w:r>
    </w:p>
    <w:p w14:paraId="76DF7F77" w14:textId="77777777" w:rsidR="00AC44E7" w:rsidRPr="007874F1" w:rsidRDefault="00AC44E7" w:rsidP="00AC44E7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JO</w:t>
      </w:r>
      <w:r w:rsidRPr="007874F1">
        <w:rPr>
          <w:rFonts w:ascii="Calibri" w:hAnsi="Calibri" w:cs="Calibri"/>
          <w:color w:val="000000"/>
          <w:sz w:val="22"/>
          <w:szCs w:val="22"/>
        </w:rPr>
        <w:t>Ã</w:t>
      </w:r>
      <w:r w:rsidRPr="007874F1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7874F1">
        <w:rPr>
          <w:rFonts w:ascii="Calibri" w:hAnsi="Calibri" w:cs="Calibri"/>
          <w:color w:val="000000"/>
          <w:sz w:val="22"/>
          <w:szCs w:val="22"/>
        </w:rPr>
        <w:t>Ã</w:t>
      </w:r>
      <w:r w:rsidRPr="007874F1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7874F1">
        <w:rPr>
          <w:rFonts w:ascii="Calibri" w:hAnsi="Calibri" w:cs="Calibri"/>
          <w:color w:val="000000"/>
          <w:sz w:val="22"/>
          <w:szCs w:val="22"/>
        </w:rPr>
        <w:t>çõ</w:t>
      </w:r>
      <w:r w:rsidRPr="007874F1">
        <w:rPr>
          <w:rFonts w:ascii="Helvetica" w:hAnsi="Helvetica"/>
          <w:color w:val="000000"/>
          <w:sz w:val="22"/>
          <w:szCs w:val="22"/>
        </w:rPr>
        <w:t>es legais,</w:t>
      </w:r>
    </w:p>
    <w:p w14:paraId="7729E1A7" w14:textId="77777777" w:rsidR="00AC44E7" w:rsidRPr="007874F1" w:rsidRDefault="00AC44E7" w:rsidP="00AC44E7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Considerando a proposi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 do Secret</w:t>
      </w:r>
      <w:r w:rsidRPr="007874F1">
        <w:rPr>
          <w:rFonts w:ascii="Calibri" w:hAnsi="Calibri" w:cs="Calibri"/>
          <w:color w:val="000000"/>
          <w:sz w:val="22"/>
          <w:szCs w:val="22"/>
        </w:rPr>
        <w:t>á</w:t>
      </w:r>
      <w:r w:rsidRPr="007874F1">
        <w:rPr>
          <w:rFonts w:ascii="Helvetica" w:hAnsi="Helvetica"/>
          <w:color w:val="000000"/>
          <w:sz w:val="22"/>
          <w:szCs w:val="22"/>
        </w:rPr>
        <w:t>rio de Estado da Educa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o, bem como as recomenda</w:t>
      </w:r>
      <w:r w:rsidRPr="007874F1">
        <w:rPr>
          <w:rFonts w:ascii="Calibri" w:hAnsi="Calibri" w:cs="Calibri"/>
          <w:color w:val="000000"/>
          <w:sz w:val="22"/>
          <w:szCs w:val="22"/>
        </w:rPr>
        <w:t>çõ</w:t>
      </w:r>
      <w:r w:rsidRPr="007874F1">
        <w:rPr>
          <w:rFonts w:ascii="Helvetica" w:hAnsi="Helvetica"/>
          <w:color w:val="000000"/>
          <w:sz w:val="22"/>
          <w:szCs w:val="22"/>
        </w:rPr>
        <w:t>es do Centro de Conting</w:t>
      </w:r>
      <w:r w:rsidRPr="007874F1">
        <w:rPr>
          <w:rFonts w:ascii="Calibri" w:hAnsi="Calibri" w:cs="Calibri"/>
          <w:color w:val="000000"/>
          <w:sz w:val="22"/>
          <w:szCs w:val="22"/>
        </w:rPr>
        <w:t>ê</w:t>
      </w:r>
      <w:r w:rsidRPr="007874F1">
        <w:rPr>
          <w:rFonts w:ascii="Helvetica" w:hAnsi="Helvetica"/>
          <w:color w:val="000000"/>
          <w:sz w:val="22"/>
          <w:szCs w:val="22"/>
        </w:rPr>
        <w:t>ncia do Coronav</w:t>
      </w:r>
      <w:r w:rsidRPr="007874F1">
        <w:rPr>
          <w:rFonts w:ascii="Calibri" w:hAnsi="Calibri" w:cs="Calibri"/>
          <w:color w:val="000000"/>
          <w:sz w:val="22"/>
          <w:szCs w:val="22"/>
        </w:rPr>
        <w:t>í</w:t>
      </w:r>
      <w:r w:rsidRPr="007874F1">
        <w:rPr>
          <w:rFonts w:ascii="Helvetica" w:hAnsi="Helvetica"/>
          <w:color w:val="000000"/>
          <w:sz w:val="22"/>
          <w:szCs w:val="22"/>
        </w:rPr>
        <w:t>rus, institu</w:t>
      </w:r>
      <w:r w:rsidRPr="007874F1">
        <w:rPr>
          <w:rFonts w:ascii="Calibri" w:hAnsi="Calibri" w:cs="Calibri"/>
          <w:color w:val="000000"/>
          <w:sz w:val="22"/>
          <w:szCs w:val="22"/>
        </w:rPr>
        <w:t>í</w:t>
      </w:r>
      <w:r w:rsidRPr="007874F1">
        <w:rPr>
          <w:rFonts w:ascii="Helvetica" w:hAnsi="Helvetica"/>
          <w:color w:val="000000"/>
          <w:sz w:val="22"/>
          <w:szCs w:val="22"/>
        </w:rPr>
        <w:t>do pela Resolu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 n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27, de 13 de mar</w:t>
      </w:r>
      <w:r w:rsidRPr="007874F1">
        <w:rPr>
          <w:rFonts w:ascii="Calibri" w:hAnsi="Calibri" w:cs="Calibri"/>
          <w:color w:val="000000"/>
          <w:sz w:val="22"/>
          <w:szCs w:val="22"/>
        </w:rPr>
        <w:t>ç</w:t>
      </w:r>
      <w:r w:rsidRPr="007874F1">
        <w:rPr>
          <w:rFonts w:ascii="Helvetica" w:hAnsi="Helvetica"/>
          <w:color w:val="000000"/>
          <w:sz w:val="22"/>
          <w:szCs w:val="22"/>
        </w:rPr>
        <w:t>o de 2020, da Secretaria da Sa</w:t>
      </w:r>
      <w:r w:rsidRPr="007874F1">
        <w:rPr>
          <w:rFonts w:ascii="Calibri" w:hAnsi="Calibri" w:cs="Calibri"/>
          <w:color w:val="000000"/>
          <w:sz w:val="22"/>
          <w:szCs w:val="22"/>
        </w:rPr>
        <w:t>ú</w:t>
      </w:r>
      <w:r w:rsidRPr="007874F1">
        <w:rPr>
          <w:rFonts w:ascii="Helvetica" w:hAnsi="Helvetica"/>
          <w:color w:val="000000"/>
          <w:sz w:val="22"/>
          <w:szCs w:val="22"/>
        </w:rPr>
        <w:t>de,</w:t>
      </w:r>
    </w:p>
    <w:p w14:paraId="1CC2B363" w14:textId="77777777" w:rsidR="00AC44E7" w:rsidRPr="007874F1" w:rsidRDefault="00AC44E7" w:rsidP="00AC44E7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Decreta:</w:t>
      </w:r>
    </w:p>
    <w:p w14:paraId="7468B035" w14:textId="77777777" w:rsidR="00AC44E7" w:rsidRPr="007874F1" w:rsidRDefault="00AC44E7" w:rsidP="00AC44E7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Artigo 1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- Fica acrescentado o artigo 1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>-A ao Decreto n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65.384, de 17 de dezembro de 2020, com a seguinte reda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o:</w:t>
      </w:r>
    </w:p>
    <w:p w14:paraId="6F3CD9E3" w14:textId="77777777" w:rsidR="00AC44E7" w:rsidRPr="007874F1" w:rsidRDefault="00AC44E7" w:rsidP="00AC44E7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"Artigo 1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-A - Ficam reconhecidas como essenciais as atividades desenvolvidas no </w:t>
      </w:r>
      <w:r w:rsidRPr="007874F1">
        <w:rPr>
          <w:rFonts w:ascii="Calibri" w:hAnsi="Calibri" w:cs="Calibri"/>
          <w:color w:val="000000"/>
          <w:sz w:val="22"/>
          <w:szCs w:val="22"/>
        </w:rPr>
        <w:t>â</w:t>
      </w:r>
      <w:r w:rsidRPr="007874F1">
        <w:rPr>
          <w:rFonts w:ascii="Helvetica" w:hAnsi="Helvetica"/>
          <w:color w:val="000000"/>
          <w:sz w:val="22"/>
          <w:szCs w:val="22"/>
        </w:rPr>
        <w:t>mbito da rede p</w:t>
      </w:r>
      <w:r w:rsidRPr="007874F1">
        <w:rPr>
          <w:rFonts w:ascii="Calibri" w:hAnsi="Calibri" w:cs="Calibri"/>
          <w:color w:val="000000"/>
          <w:sz w:val="22"/>
          <w:szCs w:val="22"/>
        </w:rPr>
        <w:t>ú</w:t>
      </w:r>
      <w:r w:rsidRPr="007874F1">
        <w:rPr>
          <w:rFonts w:ascii="Helvetica" w:hAnsi="Helvetica"/>
          <w:color w:val="000000"/>
          <w:sz w:val="22"/>
          <w:szCs w:val="22"/>
        </w:rPr>
        <w:t>blica e das institui</w:t>
      </w:r>
      <w:r w:rsidRPr="007874F1">
        <w:rPr>
          <w:rFonts w:ascii="Calibri" w:hAnsi="Calibri" w:cs="Calibri"/>
          <w:color w:val="000000"/>
          <w:sz w:val="22"/>
          <w:szCs w:val="22"/>
        </w:rPr>
        <w:t>çõ</w:t>
      </w:r>
      <w:r w:rsidRPr="007874F1">
        <w:rPr>
          <w:rFonts w:ascii="Helvetica" w:hAnsi="Helvetica"/>
          <w:color w:val="000000"/>
          <w:sz w:val="22"/>
          <w:szCs w:val="22"/>
        </w:rPr>
        <w:t>es privadas de ensino.".</w:t>
      </w:r>
    </w:p>
    <w:p w14:paraId="0C7FC464" w14:textId="77777777" w:rsidR="00AC44E7" w:rsidRPr="007874F1" w:rsidRDefault="00AC44E7" w:rsidP="00AC44E7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Artigo 2</w:t>
      </w:r>
      <w:r w:rsidRPr="007874F1">
        <w:rPr>
          <w:rFonts w:ascii="Calibri" w:hAnsi="Calibri" w:cs="Calibri"/>
          <w:color w:val="000000"/>
          <w:sz w:val="22"/>
          <w:szCs w:val="22"/>
        </w:rPr>
        <w:t>º</w:t>
      </w:r>
      <w:r w:rsidRPr="007874F1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7874F1">
        <w:rPr>
          <w:rFonts w:ascii="Calibri" w:hAnsi="Calibri" w:cs="Calibri"/>
          <w:color w:val="000000"/>
          <w:sz w:val="22"/>
          <w:szCs w:val="22"/>
        </w:rPr>
        <w:t>çã</w:t>
      </w:r>
      <w:r w:rsidRPr="007874F1">
        <w:rPr>
          <w:rFonts w:ascii="Helvetica" w:hAnsi="Helvetica"/>
          <w:color w:val="000000"/>
          <w:sz w:val="22"/>
          <w:szCs w:val="22"/>
        </w:rPr>
        <w:t>o.</w:t>
      </w:r>
    </w:p>
    <w:p w14:paraId="1C9DEB99" w14:textId="77777777" w:rsidR="00AC44E7" w:rsidRPr="007874F1" w:rsidRDefault="00AC44E7" w:rsidP="00AC44E7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Pal</w:t>
      </w:r>
      <w:r w:rsidRPr="007874F1">
        <w:rPr>
          <w:rFonts w:ascii="Calibri" w:hAnsi="Calibri" w:cs="Calibri"/>
          <w:color w:val="000000"/>
          <w:sz w:val="22"/>
          <w:szCs w:val="22"/>
        </w:rPr>
        <w:t>á</w:t>
      </w:r>
      <w:r w:rsidRPr="007874F1">
        <w:rPr>
          <w:rFonts w:ascii="Helvetica" w:hAnsi="Helvetica"/>
          <w:color w:val="000000"/>
          <w:sz w:val="22"/>
          <w:szCs w:val="22"/>
        </w:rPr>
        <w:t>cio dos Bandeirantes, 26 de mar</w:t>
      </w:r>
      <w:r w:rsidRPr="007874F1">
        <w:rPr>
          <w:rFonts w:ascii="Calibri" w:hAnsi="Calibri" w:cs="Calibri"/>
          <w:color w:val="000000"/>
          <w:sz w:val="22"/>
          <w:szCs w:val="22"/>
        </w:rPr>
        <w:t>ç</w:t>
      </w:r>
      <w:r w:rsidRPr="007874F1">
        <w:rPr>
          <w:rFonts w:ascii="Helvetica" w:hAnsi="Helvetica"/>
          <w:color w:val="000000"/>
          <w:sz w:val="22"/>
          <w:szCs w:val="22"/>
        </w:rPr>
        <w:t>o de 2021</w:t>
      </w:r>
    </w:p>
    <w:p w14:paraId="71641A0E" w14:textId="77777777" w:rsidR="00AC44E7" w:rsidRPr="007874F1" w:rsidRDefault="00AC44E7" w:rsidP="00AC44E7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74F1">
        <w:rPr>
          <w:rFonts w:ascii="Helvetica" w:hAnsi="Helvetica"/>
          <w:color w:val="000000"/>
          <w:sz w:val="22"/>
          <w:szCs w:val="22"/>
        </w:rPr>
        <w:t>JO</w:t>
      </w:r>
      <w:r w:rsidRPr="007874F1">
        <w:rPr>
          <w:rFonts w:ascii="Calibri" w:hAnsi="Calibri" w:cs="Calibri"/>
          <w:color w:val="000000"/>
          <w:sz w:val="22"/>
          <w:szCs w:val="22"/>
        </w:rPr>
        <w:t>Ã</w:t>
      </w:r>
      <w:r w:rsidRPr="007874F1">
        <w:rPr>
          <w:rFonts w:ascii="Helvetica" w:hAnsi="Helvetica"/>
          <w:color w:val="000000"/>
          <w:sz w:val="22"/>
          <w:szCs w:val="22"/>
        </w:rPr>
        <w:t>O DORIA</w:t>
      </w:r>
    </w:p>
    <w:sectPr w:rsidR="00AC44E7" w:rsidRPr="007874F1" w:rsidSect="007874F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E7"/>
    <w:rsid w:val="00AC44E7"/>
    <w:rsid w:val="00E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AE14"/>
  <w15:chartTrackingRefBased/>
  <w15:docId w15:val="{394D80B7-E198-4C85-B70F-F22E0EC6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2021-04-05T13:28:00Z</dcterms:created>
  <dcterms:modified xsi:type="dcterms:W3CDTF">2021-04-05T13:29:00Z</dcterms:modified>
</cp:coreProperties>
</file>