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3DCE" w14:textId="77777777" w:rsidR="00D25F73" w:rsidRPr="00D25F73" w:rsidRDefault="00D25F73" w:rsidP="00D25F7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25F7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25F73">
        <w:rPr>
          <w:rFonts w:ascii="Calibri" w:hAnsi="Calibri" w:cs="Calibri"/>
          <w:b/>
          <w:bCs/>
          <w:sz w:val="22"/>
          <w:szCs w:val="22"/>
        </w:rPr>
        <w:t>º</w:t>
      </w:r>
      <w:r w:rsidRPr="00D25F73">
        <w:rPr>
          <w:rFonts w:ascii="Helvetica" w:hAnsi="Helvetica" w:cs="Courier New"/>
          <w:b/>
          <w:bCs/>
          <w:sz w:val="22"/>
          <w:szCs w:val="22"/>
        </w:rPr>
        <w:t xml:space="preserve"> 66.768, DE 23 DE MAIO DE 2022</w:t>
      </w:r>
    </w:p>
    <w:p w14:paraId="33E1F741" w14:textId="77777777" w:rsidR="00D25F73" w:rsidRPr="00080CC4" w:rsidRDefault="00D25F73" w:rsidP="00D25F7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Helvetica" w:hAnsi="Helvetica" w:cs="Courier New"/>
          <w:sz w:val="22"/>
          <w:szCs w:val="22"/>
        </w:rPr>
        <w:t>Altera o Decreto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62.033, de 17 de junho de 2016, que disp</w:t>
      </w:r>
      <w:r w:rsidRPr="00080CC4">
        <w:rPr>
          <w:rFonts w:ascii="Calibri" w:hAnsi="Calibri" w:cs="Calibri"/>
          <w:sz w:val="22"/>
          <w:szCs w:val="22"/>
        </w:rPr>
        <w:t>õ</w:t>
      </w:r>
      <w:r w:rsidRPr="00080CC4">
        <w:rPr>
          <w:rFonts w:ascii="Helvetica" w:hAnsi="Helvetica" w:cs="Courier New"/>
          <w:sz w:val="22"/>
          <w:szCs w:val="22"/>
        </w:rPr>
        <w:t>e sobre o Programa de Qualifica</w:t>
      </w:r>
      <w:r w:rsidRPr="00080CC4">
        <w:rPr>
          <w:rFonts w:ascii="Calibri" w:hAnsi="Calibri" w:cs="Calibri"/>
          <w:sz w:val="22"/>
          <w:szCs w:val="22"/>
        </w:rPr>
        <w:t>çã</w:t>
      </w:r>
      <w:r w:rsidRPr="00080CC4">
        <w:rPr>
          <w:rFonts w:ascii="Helvetica" w:hAnsi="Helvetica" w:cs="Courier New"/>
          <w:sz w:val="22"/>
          <w:szCs w:val="22"/>
        </w:rPr>
        <w:t>o Profissional e de Transfer</w:t>
      </w:r>
      <w:r w:rsidRPr="00080CC4">
        <w:rPr>
          <w:rFonts w:ascii="Calibri" w:hAnsi="Calibri" w:cs="Calibri"/>
          <w:sz w:val="22"/>
          <w:szCs w:val="22"/>
        </w:rPr>
        <w:t>ê</w:t>
      </w:r>
      <w:r w:rsidRPr="00080CC4">
        <w:rPr>
          <w:rFonts w:ascii="Helvetica" w:hAnsi="Helvetica" w:cs="Courier New"/>
          <w:sz w:val="22"/>
          <w:szCs w:val="22"/>
        </w:rPr>
        <w:t>ncia de Renda "Via R</w:t>
      </w:r>
      <w:r w:rsidRPr="00080CC4">
        <w:rPr>
          <w:rFonts w:ascii="Calibri" w:hAnsi="Calibri" w:cs="Calibri"/>
          <w:sz w:val="22"/>
          <w:szCs w:val="22"/>
        </w:rPr>
        <w:t>á</w:t>
      </w:r>
      <w:r w:rsidRPr="00080CC4">
        <w:rPr>
          <w:rFonts w:ascii="Helvetica" w:hAnsi="Helvetica" w:cs="Courier New"/>
          <w:sz w:val="22"/>
          <w:szCs w:val="22"/>
        </w:rPr>
        <w:t>pida", criado pela Lei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16.079, de 22 de dezembro de 2015, e d</w:t>
      </w:r>
      <w:r w:rsidRPr="00080CC4">
        <w:rPr>
          <w:rFonts w:ascii="Calibri" w:hAnsi="Calibri" w:cs="Calibri"/>
          <w:sz w:val="22"/>
          <w:szCs w:val="22"/>
        </w:rPr>
        <w:t>á</w:t>
      </w:r>
      <w:r w:rsidRPr="00080CC4">
        <w:rPr>
          <w:rFonts w:ascii="Helvetica" w:hAnsi="Helvetica" w:cs="Courier New"/>
          <w:sz w:val="22"/>
          <w:szCs w:val="22"/>
        </w:rPr>
        <w:t xml:space="preserve"> provid</w:t>
      </w:r>
      <w:r w:rsidRPr="00080CC4">
        <w:rPr>
          <w:rFonts w:ascii="Calibri" w:hAnsi="Calibri" w:cs="Calibri"/>
          <w:sz w:val="22"/>
          <w:szCs w:val="22"/>
        </w:rPr>
        <w:t>ê</w:t>
      </w:r>
      <w:r w:rsidRPr="00080CC4">
        <w:rPr>
          <w:rFonts w:ascii="Helvetica" w:hAnsi="Helvetica" w:cs="Courier New"/>
          <w:sz w:val="22"/>
          <w:szCs w:val="22"/>
        </w:rPr>
        <w:t>ncias correlatas</w:t>
      </w:r>
    </w:p>
    <w:p w14:paraId="7ED75658" w14:textId="3581D079" w:rsidR="00D25F73" w:rsidRPr="00080CC4" w:rsidRDefault="00D25F73" w:rsidP="00D25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Helvetica" w:hAnsi="Helvetica" w:cs="Courier New"/>
          <w:sz w:val="22"/>
          <w:szCs w:val="22"/>
        </w:rPr>
        <w:t xml:space="preserve">RODRIGO GARCIA, </w:t>
      </w:r>
      <w:r w:rsidRPr="00080CC4">
        <w:rPr>
          <w:rFonts w:ascii="Helvetica" w:hAnsi="Helvetica" w:cs="Courier New"/>
          <w:sz w:val="22"/>
          <w:szCs w:val="22"/>
        </w:rPr>
        <w:t>GOVERNADOR DO ESTADO DE S</w:t>
      </w:r>
      <w:r w:rsidRPr="00080CC4">
        <w:rPr>
          <w:rFonts w:ascii="Calibri" w:hAnsi="Calibri" w:cs="Calibri"/>
          <w:sz w:val="22"/>
          <w:szCs w:val="22"/>
        </w:rPr>
        <w:t>Ã</w:t>
      </w:r>
      <w:r w:rsidRPr="00080CC4">
        <w:rPr>
          <w:rFonts w:ascii="Helvetica" w:hAnsi="Helvetica" w:cs="Courier New"/>
          <w:sz w:val="22"/>
          <w:szCs w:val="22"/>
        </w:rPr>
        <w:t>O PAULO</w:t>
      </w:r>
      <w:r w:rsidRPr="00080CC4">
        <w:rPr>
          <w:rFonts w:ascii="Helvetica" w:hAnsi="Helvetica" w:cs="Courier New"/>
          <w:sz w:val="22"/>
          <w:szCs w:val="22"/>
        </w:rPr>
        <w:t>, no uso de suas atribui</w:t>
      </w:r>
      <w:r w:rsidRPr="00080CC4">
        <w:rPr>
          <w:rFonts w:ascii="Calibri" w:hAnsi="Calibri" w:cs="Calibri"/>
          <w:sz w:val="22"/>
          <w:szCs w:val="22"/>
        </w:rPr>
        <w:t>çõ</w:t>
      </w:r>
      <w:r w:rsidRPr="00080CC4">
        <w:rPr>
          <w:rFonts w:ascii="Helvetica" w:hAnsi="Helvetica" w:cs="Courier New"/>
          <w:sz w:val="22"/>
          <w:szCs w:val="22"/>
        </w:rPr>
        <w:t>es legais, e com fundamento na Lei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16.079, de 22 de dezembro de 2015, e no artigo 2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da Lei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17.372, de 26 de maio de 2021,</w:t>
      </w:r>
    </w:p>
    <w:p w14:paraId="26187717" w14:textId="77777777" w:rsidR="00D25F73" w:rsidRPr="00080CC4" w:rsidRDefault="00D25F73" w:rsidP="00D25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Helvetica" w:hAnsi="Helvetica" w:cs="Courier New"/>
          <w:sz w:val="22"/>
          <w:szCs w:val="22"/>
        </w:rPr>
        <w:t>Decreta:</w:t>
      </w:r>
    </w:p>
    <w:p w14:paraId="139D706B" w14:textId="77777777" w:rsidR="00D25F73" w:rsidRPr="00080CC4" w:rsidRDefault="00D25F73" w:rsidP="00D25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Helvetica" w:hAnsi="Helvetica" w:cs="Courier New"/>
          <w:sz w:val="22"/>
          <w:szCs w:val="22"/>
        </w:rPr>
        <w:t>Artigo 1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-</w:t>
      </w:r>
      <w:r w:rsidRPr="00080CC4">
        <w:rPr>
          <w:rFonts w:ascii="Calibri" w:hAnsi="Calibri" w:cs="Calibri"/>
          <w:sz w:val="22"/>
          <w:szCs w:val="22"/>
        </w:rPr>
        <w:t> </w:t>
      </w:r>
      <w:r w:rsidRPr="00080CC4">
        <w:rPr>
          <w:rFonts w:ascii="Helvetica" w:hAnsi="Helvetica" w:cs="Courier New"/>
          <w:sz w:val="22"/>
          <w:szCs w:val="22"/>
        </w:rPr>
        <w:t xml:space="preserve">O artigo </w:t>
      </w:r>
      <w:r w:rsidRPr="00080CC4">
        <w:rPr>
          <w:rFonts w:ascii="Calibri" w:hAnsi="Calibri" w:cs="Calibri"/>
          <w:sz w:val="22"/>
          <w:szCs w:val="22"/>
        </w:rPr>
        <w:t>ú</w:t>
      </w:r>
      <w:r w:rsidRPr="00080CC4">
        <w:rPr>
          <w:rFonts w:ascii="Helvetica" w:hAnsi="Helvetica" w:cs="Courier New"/>
          <w:sz w:val="22"/>
          <w:szCs w:val="22"/>
        </w:rPr>
        <w:t>nico da Disposi</w:t>
      </w:r>
      <w:r w:rsidRPr="00080CC4">
        <w:rPr>
          <w:rFonts w:ascii="Calibri" w:hAnsi="Calibri" w:cs="Calibri"/>
          <w:sz w:val="22"/>
          <w:szCs w:val="22"/>
        </w:rPr>
        <w:t>çã</w:t>
      </w:r>
      <w:r w:rsidRPr="00080CC4">
        <w:rPr>
          <w:rFonts w:ascii="Helvetica" w:hAnsi="Helvetica" w:cs="Courier New"/>
          <w:sz w:val="22"/>
          <w:szCs w:val="22"/>
        </w:rPr>
        <w:t>o Transit</w:t>
      </w:r>
      <w:r w:rsidRPr="00080CC4">
        <w:rPr>
          <w:rFonts w:ascii="Calibri" w:hAnsi="Calibri" w:cs="Calibri"/>
          <w:sz w:val="22"/>
          <w:szCs w:val="22"/>
        </w:rPr>
        <w:t>ó</w:t>
      </w:r>
      <w:r w:rsidRPr="00080CC4">
        <w:rPr>
          <w:rFonts w:ascii="Helvetica" w:hAnsi="Helvetica" w:cs="Courier New"/>
          <w:sz w:val="22"/>
          <w:szCs w:val="22"/>
        </w:rPr>
        <w:t>ria do Decreto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62.033, de 17 de junho de 2016, acrescido pelo Decreto n.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65.917, de 10 de agosto de 2021, passa a vigorar com a seguinte reda</w:t>
      </w:r>
      <w:r w:rsidRPr="00080CC4">
        <w:rPr>
          <w:rFonts w:ascii="Calibri" w:hAnsi="Calibri" w:cs="Calibri"/>
          <w:sz w:val="22"/>
          <w:szCs w:val="22"/>
        </w:rPr>
        <w:t>çã</w:t>
      </w:r>
      <w:r w:rsidRPr="00080CC4">
        <w:rPr>
          <w:rFonts w:ascii="Helvetica" w:hAnsi="Helvetica" w:cs="Courier New"/>
          <w:sz w:val="22"/>
          <w:szCs w:val="22"/>
        </w:rPr>
        <w:t>o:</w:t>
      </w:r>
    </w:p>
    <w:p w14:paraId="19EE8227" w14:textId="77777777" w:rsidR="00D25F73" w:rsidRPr="00080CC4" w:rsidRDefault="00D25F73" w:rsidP="00D25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Arial" w:hAnsi="Arial" w:cs="Arial"/>
          <w:sz w:val="22"/>
          <w:szCs w:val="22"/>
        </w:rPr>
        <w:t>“</w:t>
      </w:r>
      <w:r w:rsidRPr="00080CC4">
        <w:rPr>
          <w:rFonts w:ascii="Helvetica" w:hAnsi="Helvetica" w:cs="Courier New"/>
          <w:sz w:val="22"/>
          <w:szCs w:val="22"/>
        </w:rPr>
        <w:t xml:space="preserve">Artigo </w:t>
      </w:r>
      <w:r w:rsidRPr="00080CC4">
        <w:rPr>
          <w:rFonts w:ascii="Arial" w:hAnsi="Arial" w:cs="Arial"/>
          <w:sz w:val="22"/>
          <w:szCs w:val="22"/>
        </w:rPr>
        <w:t>ú</w:t>
      </w:r>
      <w:r w:rsidRPr="00080CC4">
        <w:rPr>
          <w:rFonts w:ascii="Helvetica" w:hAnsi="Helvetica" w:cs="Courier New"/>
          <w:sz w:val="22"/>
          <w:szCs w:val="22"/>
        </w:rPr>
        <w:t>nico - A idade m</w:t>
      </w:r>
      <w:r w:rsidRPr="00080CC4">
        <w:rPr>
          <w:rFonts w:ascii="Calibri" w:hAnsi="Calibri" w:cs="Calibri"/>
          <w:sz w:val="22"/>
          <w:szCs w:val="22"/>
        </w:rPr>
        <w:t>í</w:t>
      </w:r>
      <w:r w:rsidRPr="00080CC4">
        <w:rPr>
          <w:rFonts w:ascii="Helvetica" w:hAnsi="Helvetica" w:cs="Courier New"/>
          <w:sz w:val="22"/>
          <w:szCs w:val="22"/>
        </w:rPr>
        <w:t xml:space="preserve">nima para o programa a que se refere o </w:t>
      </w:r>
      <w:r w:rsidRPr="00080CC4">
        <w:rPr>
          <w:rFonts w:ascii="Calibri" w:hAnsi="Calibri" w:cs="Calibri"/>
          <w:sz w:val="22"/>
          <w:szCs w:val="22"/>
        </w:rPr>
        <w:t>“</w:t>
      </w:r>
      <w:r w:rsidRPr="00080CC4">
        <w:rPr>
          <w:rFonts w:ascii="Helvetica" w:hAnsi="Helvetica" w:cs="Courier New"/>
          <w:sz w:val="22"/>
          <w:szCs w:val="22"/>
        </w:rPr>
        <w:t>caput</w:t>
      </w:r>
      <w:r w:rsidRPr="00080CC4">
        <w:rPr>
          <w:rFonts w:ascii="Calibri" w:hAnsi="Calibri" w:cs="Calibri"/>
          <w:sz w:val="22"/>
          <w:szCs w:val="22"/>
        </w:rPr>
        <w:t>”</w:t>
      </w:r>
      <w:r w:rsidRPr="00080CC4">
        <w:rPr>
          <w:rFonts w:ascii="Helvetica" w:hAnsi="Helvetica" w:cs="Courier New"/>
          <w:sz w:val="22"/>
          <w:szCs w:val="22"/>
        </w:rPr>
        <w:t xml:space="preserve"> do artigo 6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deste decreto ser</w:t>
      </w:r>
      <w:r w:rsidRPr="00080CC4">
        <w:rPr>
          <w:rFonts w:ascii="Calibri" w:hAnsi="Calibri" w:cs="Calibri"/>
          <w:sz w:val="22"/>
          <w:szCs w:val="22"/>
        </w:rPr>
        <w:t>á</w:t>
      </w:r>
      <w:r w:rsidRPr="00080CC4">
        <w:rPr>
          <w:rFonts w:ascii="Helvetica" w:hAnsi="Helvetica" w:cs="Courier New"/>
          <w:sz w:val="22"/>
          <w:szCs w:val="22"/>
        </w:rPr>
        <w:t xml:space="preserve"> de 14 (quatorze) anos, at</w:t>
      </w:r>
      <w:r w:rsidRPr="00080CC4">
        <w:rPr>
          <w:rFonts w:ascii="Calibri" w:hAnsi="Calibri" w:cs="Calibri"/>
          <w:sz w:val="22"/>
          <w:szCs w:val="22"/>
        </w:rPr>
        <w:t>é</w:t>
      </w:r>
      <w:r w:rsidRPr="00080CC4">
        <w:rPr>
          <w:rFonts w:ascii="Helvetica" w:hAnsi="Helvetica" w:cs="Courier New"/>
          <w:sz w:val="22"/>
          <w:szCs w:val="22"/>
        </w:rPr>
        <w:t xml:space="preserve"> 31 de dezembro de 2022, nos termos do inciso IV e </w:t>
      </w:r>
      <w:r w:rsidRPr="00080CC4">
        <w:rPr>
          <w:rFonts w:ascii="Calibri" w:hAnsi="Calibri" w:cs="Calibri"/>
          <w:sz w:val="22"/>
          <w:szCs w:val="22"/>
        </w:rPr>
        <w:t>§</w:t>
      </w:r>
      <w:r w:rsidRPr="00080CC4">
        <w:rPr>
          <w:rFonts w:ascii="Helvetica" w:hAnsi="Helvetica" w:cs="Courier New"/>
          <w:sz w:val="22"/>
          <w:szCs w:val="22"/>
        </w:rPr>
        <w:t xml:space="preserve"> 4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do artigo 2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da Lei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17.372, de 26 de maio de 2021, desde que o benefici</w:t>
      </w:r>
      <w:r w:rsidRPr="00080CC4">
        <w:rPr>
          <w:rFonts w:ascii="Calibri" w:hAnsi="Calibri" w:cs="Calibri"/>
          <w:sz w:val="22"/>
          <w:szCs w:val="22"/>
        </w:rPr>
        <w:t>á</w:t>
      </w:r>
      <w:r w:rsidRPr="00080CC4">
        <w:rPr>
          <w:rFonts w:ascii="Helvetica" w:hAnsi="Helvetica" w:cs="Courier New"/>
          <w:sz w:val="22"/>
          <w:szCs w:val="22"/>
        </w:rPr>
        <w:t>rio menor de 16 (dezesseis) anos de idade seja integrante de fam</w:t>
      </w:r>
      <w:r w:rsidRPr="00080CC4">
        <w:rPr>
          <w:rFonts w:ascii="Calibri" w:hAnsi="Calibri" w:cs="Calibri"/>
          <w:sz w:val="22"/>
          <w:szCs w:val="22"/>
        </w:rPr>
        <w:t>í</w:t>
      </w:r>
      <w:r w:rsidRPr="00080CC4">
        <w:rPr>
          <w:rFonts w:ascii="Helvetica" w:hAnsi="Helvetica" w:cs="Courier New"/>
          <w:sz w:val="22"/>
          <w:szCs w:val="22"/>
        </w:rPr>
        <w:t>lia que aufira renda mensal de at</w:t>
      </w:r>
      <w:r w:rsidRPr="00080CC4">
        <w:rPr>
          <w:rFonts w:ascii="Calibri" w:hAnsi="Calibri" w:cs="Calibri"/>
          <w:sz w:val="22"/>
          <w:szCs w:val="22"/>
        </w:rPr>
        <w:t>é</w:t>
      </w:r>
      <w:r w:rsidRPr="00080CC4">
        <w:rPr>
          <w:rFonts w:ascii="Helvetica" w:hAnsi="Helvetica" w:cs="Courier New"/>
          <w:sz w:val="22"/>
          <w:szCs w:val="22"/>
        </w:rPr>
        <w:t xml:space="preserve"> tr</w:t>
      </w:r>
      <w:r w:rsidRPr="00080CC4">
        <w:rPr>
          <w:rFonts w:ascii="Calibri" w:hAnsi="Calibri" w:cs="Calibri"/>
          <w:sz w:val="22"/>
          <w:szCs w:val="22"/>
        </w:rPr>
        <w:t>ê</w:t>
      </w:r>
      <w:r w:rsidRPr="00080CC4">
        <w:rPr>
          <w:rFonts w:ascii="Helvetica" w:hAnsi="Helvetica" w:cs="Courier New"/>
          <w:sz w:val="22"/>
          <w:szCs w:val="22"/>
        </w:rPr>
        <w:t xml:space="preserve">s </w:t>
      </w:r>
      <w:proofErr w:type="gramStart"/>
      <w:r w:rsidRPr="00080CC4">
        <w:rPr>
          <w:rFonts w:ascii="Helvetica" w:hAnsi="Helvetica" w:cs="Courier New"/>
          <w:sz w:val="22"/>
          <w:szCs w:val="22"/>
        </w:rPr>
        <w:t>sal</w:t>
      </w:r>
      <w:r w:rsidRPr="00080CC4">
        <w:rPr>
          <w:rFonts w:ascii="Calibri" w:hAnsi="Calibri" w:cs="Calibri"/>
          <w:sz w:val="22"/>
          <w:szCs w:val="22"/>
        </w:rPr>
        <w:t>á</w:t>
      </w:r>
      <w:r w:rsidRPr="00080CC4">
        <w:rPr>
          <w:rFonts w:ascii="Helvetica" w:hAnsi="Helvetica" w:cs="Courier New"/>
          <w:sz w:val="22"/>
          <w:szCs w:val="22"/>
        </w:rPr>
        <w:t>rios m</w:t>
      </w:r>
      <w:r w:rsidRPr="00080CC4">
        <w:rPr>
          <w:rFonts w:ascii="Calibri" w:hAnsi="Calibri" w:cs="Calibri"/>
          <w:sz w:val="22"/>
          <w:szCs w:val="22"/>
        </w:rPr>
        <w:t>í</w:t>
      </w:r>
      <w:r w:rsidRPr="00080CC4">
        <w:rPr>
          <w:rFonts w:ascii="Helvetica" w:hAnsi="Helvetica" w:cs="Courier New"/>
          <w:sz w:val="22"/>
          <w:szCs w:val="22"/>
        </w:rPr>
        <w:t>nimos</w:t>
      </w:r>
      <w:proofErr w:type="gramEnd"/>
      <w:r w:rsidRPr="00080CC4">
        <w:rPr>
          <w:rFonts w:ascii="Helvetica" w:hAnsi="Helvetica" w:cs="Courier New"/>
          <w:sz w:val="22"/>
          <w:szCs w:val="22"/>
        </w:rPr>
        <w:t xml:space="preserve"> no total.</w:t>
      </w:r>
      <w:r w:rsidRPr="00080CC4">
        <w:rPr>
          <w:rFonts w:ascii="Calibri" w:hAnsi="Calibri" w:cs="Calibri"/>
          <w:sz w:val="22"/>
          <w:szCs w:val="22"/>
        </w:rPr>
        <w:t>”</w:t>
      </w:r>
      <w:r w:rsidRPr="00080CC4">
        <w:rPr>
          <w:rFonts w:ascii="Helvetica" w:hAnsi="Helvetica" w:cs="Courier New"/>
          <w:sz w:val="22"/>
          <w:szCs w:val="22"/>
        </w:rPr>
        <w:t>. (NR)</w:t>
      </w:r>
    </w:p>
    <w:p w14:paraId="6E03DE5E" w14:textId="77777777" w:rsidR="00D25F73" w:rsidRPr="00080CC4" w:rsidRDefault="00D25F73" w:rsidP="00D25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Helvetica" w:hAnsi="Helvetica" w:cs="Courier New"/>
          <w:sz w:val="22"/>
          <w:szCs w:val="22"/>
        </w:rPr>
        <w:t>Artigo 2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-</w:t>
      </w:r>
      <w:r w:rsidRPr="00080CC4">
        <w:rPr>
          <w:rFonts w:ascii="Calibri" w:hAnsi="Calibri" w:cs="Calibri"/>
          <w:sz w:val="22"/>
          <w:szCs w:val="22"/>
        </w:rPr>
        <w:t> </w:t>
      </w:r>
      <w:r w:rsidRPr="00080CC4">
        <w:rPr>
          <w:rFonts w:ascii="Helvetica" w:hAnsi="Helvetica" w:cs="Courier New"/>
          <w:sz w:val="22"/>
          <w:szCs w:val="22"/>
        </w:rPr>
        <w:t>O Secret</w:t>
      </w:r>
      <w:r w:rsidRPr="00080CC4">
        <w:rPr>
          <w:rFonts w:ascii="Calibri" w:hAnsi="Calibri" w:cs="Calibri"/>
          <w:sz w:val="22"/>
          <w:szCs w:val="22"/>
        </w:rPr>
        <w:t>á</w:t>
      </w:r>
      <w:r w:rsidRPr="00080CC4">
        <w:rPr>
          <w:rFonts w:ascii="Helvetica" w:hAnsi="Helvetica" w:cs="Courier New"/>
          <w:sz w:val="22"/>
          <w:szCs w:val="22"/>
        </w:rPr>
        <w:t>rio de Desenvolvimento Econ</w:t>
      </w:r>
      <w:r w:rsidRPr="00080CC4">
        <w:rPr>
          <w:rFonts w:ascii="Calibri" w:hAnsi="Calibri" w:cs="Calibri"/>
          <w:sz w:val="22"/>
          <w:szCs w:val="22"/>
        </w:rPr>
        <w:t>ô</w:t>
      </w:r>
      <w:r w:rsidRPr="00080CC4">
        <w:rPr>
          <w:rFonts w:ascii="Helvetica" w:hAnsi="Helvetica" w:cs="Courier New"/>
          <w:sz w:val="22"/>
          <w:szCs w:val="22"/>
        </w:rPr>
        <w:t>mico poder</w:t>
      </w:r>
      <w:r w:rsidRPr="00080CC4">
        <w:rPr>
          <w:rFonts w:ascii="Calibri" w:hAnsi="Calibri" w:cs="Calibri"/>
          <w:sz w:val="22"/>
          <w:szCs w:val="22"/>
        </w:rPr>
        <w:t>á</w:t>
      </w:r>
      <w:r w:rsidRPr="00080CC4">
        <w:rPr>
          <w:rFonts w:ascii="Helvetica" w:hAnsi="Helvetica" w:cs="Courier New"/>
          <w:sz w:val="22"/>
          <w:szCs w:val="22"/>
        </w:rPr>
        <w:t xml:space="preserve"> editar normas complementares a este decreto, observados o Decreto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62.033, de 17 de junho de 2016, e o Decreto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institu</w:t>
      </w:r>
      <w:r w:rsidRPr="00080CC4">
        <w:rPr>
          <w:rFonts w:ascii="Calibri" w:hAnsi="Calibri" w:cs="Calibri"/>
          <w:sz w:val="22"/>
          <w:szCs w:val="22"/>
        </w:rPr>
        <w:t>í</w:t>
      </w:r>
      <w:r w:rsidRPr="00080CC4">
        <w:rPr>
          <w:rFonts w:ascii="Helvetica" w:hAnsi="Helvetica" w:cs="Courier New"/>
          <w:sz w:val="22"/>
          <w:szCs w:val="22"/>
        </w:rPr>
        <w:t>do pela Lei n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17.372, de 26 de maio de 2021.</w:t>
      </w:r>
    </w:p>
    <w:p w14:paraId="2576B1F0" w14:textId="77777777" w:rsidR="00D25F73" w:rsidRPr="00080CC4" w:rsidRDefault="00D25F73" w:rsidP="00D25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Helvetica" w:hAnsi="Helvetica" w:cs="Courier New"/>
          <w:sz w:val="22"/>
          <w:szCs w:val="22"/>
        </w:rPr>
        <w:t>Artigo 3</w:t>
      </w:r>
      <w:r w:rsidRPr="00080CC4">
        <w:rPr>
          <w:rFonts w:ascii="Calibri" w:hAnsi="Calibri" w:cs="Calibri"/>
          <w:sz w:val="22"/>
          <w:szCs w:val="22"/>
        </w:rPr>
        <w:t>º</w:t>
      </w:r>
      <w:r w:rsidRPr="00080CC4">
        <w:rPr>
          <w:rFonts w:ascii="Helvetica" w:hAnsi="Helvetica" w:cs="Courier New"/>
          <w:sz w:val="22"/>
          <w:szCs w:val="22"/>
        </w:rPr>
        <w:t xml:space="preserve"> -</w:t>
      </w:r>
      <w:r w:rsidRPr="00080CC4">
        <w:rPr>
          <w:rFonts w:ascii="Calibri" w:hAnsi="Calibri" w:cs="Calibri"/>
          <w:sz w:val="22"/>
          <w:szCs w:val="22"/>
        </w:rPr>
        <w:t> </w:t>
      </w:r>
      <w:r w:rsidRPr="00080CC4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080CC4">
        <w:rPr>
          <w:rFonts w:ascii="Calibri" w:hAnsi="Calibri" w:cs="Calibri"/>
          <w:sz w:val="22"/>
          <w:szCs w:val="22"/>
        </w:rPr>
        <w:t>çã</w:t>
      </w:r>
      <w:r w:rsidRPr="00080CC4">
        <w:rPr>
          <w:rFonts w:ascii="Helvetica" w:hAnsi="Helvetica" w:cs="Courier New"/>
          <w:sz w:val="22"/>
          <w:szCs w:val="22"/>
        </w:rPr>
        <w:t>o.</w:t>
      </w:r>
    </w:p>
    <w:p w14:paraId="55950C58" w14:textId="77777777" w:rsidR="00D25F73" w:rsidRPr="00080CC4" w:rsidRDefault="00D25F73" w:rsidP="00D25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Helvetica" w:hAnsi="Helvetica" w:cs="Courier New"/>
          <w:sz w:val="22"/>
          <w:szCs w:val="22"/>
        </w:rPr>
        <w:t>Pal</w:t>
      </w:r>
      <w:r w:rsidRPr="00080CC4">
        <w:rPr>
          <w:rFonts w:ascii="Calibri" w:hAnsi="Calibri" w:cs="Calibri"/>
          <w:sz w:val="22"/>
          <w:szCs w:val="22"/>
        </w:rPr>
        <w:t>á</w:t>
      </w:r>
      <w:r w:rsidRPr="00080CC4">
        <w:rPr>
          <w:rFonts w:ascii="Helvetica" w:hAnsi="Helvetica" w:cs="Courier New"/>
          <w:sz w:val="22"/>
          <w:szCs w:val="22"/>
        </w:rPr>
        <w:t>cio dos Bandeirantes, 23 de maio de 2022</w:t>
      </w:r>
    </w:p>
    <w:p w14:paraId="520762BC" w14:textId="77777777" w:rsidR="00D25F73" w:rsidRPr="00080CC4" w:rsidRDefault="00D25F73" w:rsidP="00D25F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80CC4">
        <w:rPr>
          <w:rFonts w:ascii="Helvetica" w:hAnsi="Helvetica" w:cs="Courier New"/>
          <w:sz w:val="22"/>
          <w:szCs w:val="22"/>
        </w:rPr>
        <w:t>RODRIGO GARCIA</w:t>
      </w:r>
    </w:p>
    <w:sectPr w:rsidR="00D25F73" w:rsidRPr="00080CC4" w:rsidSect="00D25F7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73"/>
    <w:rsid w:val="00CF3A30"/>
    <w:rsid w:val="00D2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B89B"/>
  <w15:chartTrackingRefBased/>
  <w15:docId w15:val="{58AEF549-5003-4892-8FA2-161CAB1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25F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25F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2022-05-24T13:41:00Z</dcterms:created>
  <dcterms:modified xsi:type="dcterms:W3CDTF">2022-05-24T13:42:00Z</dcterms:modified>
</cp:coreProperties>
</file>