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DA" w:rsidRPr="00F71D62" w:rsidRDefault="000513DA" w:rsidP="00F71D6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F71D62">
        <w:rPr>
          <w:rFonts w:cs="Courier New"/>
          <w:b/>
          <w:color w:val="000000"/>
          <w:sz w:val="22"/>
        </w:rPr>
        <w:t>DECRETO Nº 64.386, DE 14 DE AGOSTO DE 2019</w:t>
      </w:r>
    </w:p>
    <w:p w:rsidR="000513DA" w:rsidRPr="000513DA" w:rsidRDefault="000513DA" w:rsidP="00F71D6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Altera o artigo 3º do Decreto nº 55.764, de 3 de maio de 2010, que institui o Fórum Estadual das Microempresas e das Empresas de Pequeno Porte e dá providências correlatas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 xml:space="preserve">JOÃO DORIA, </w:t>
      </w:r>
      <w:r w:rsidR="00F71D62" w:rsidRPr="000513DA">
        <w:rPr>
          <w:rFonts w:cs="Courier New"/>
          <w:color w:val="000000"/>
          <w:sz w:val="22"/>
        </w:rPr>
        <w:t>GOVERNADOR DO ESTADO DE SÃO PAULO</w:t>
      </w:r>
      <w:r w:rsidRPr="000513DA">
        <w:rPr>
          <w:rFonts w:cs="Courier New"/>
          <w:color w:val="000000"/>
          <w:sz w:val="22"/>
        </w:rPr>
        <w:t>, no uso de suas atribuições legais,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Decreta: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Artigo 1º - O artigo 3º do Decreto nº 55.764, de 3 de maio de 2010, alterado pelo Decreto n° 58.053, de 17 de maio de 2012, passa a vigorar com a seguinte redação: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“Artigo 3º - O Fórum Estadual das Microempresas e das Empresas de Pequeno Porte será presidido pelo Secretário de Desenvolvimento Econômico e terá a seguinte composição: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I - Secretários de Estado: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a) da Fazenda e Planejamento;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b) de Infraestrutura e Meio Ambiente;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c) de Agricultura e Abastecimento;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 xml:space="preserve">d) de Desenvolvimento Regional; 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II - o Presidente da Junta Comercial do Estado de São Paulo - JUCESP;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III - o Presidente da Agência Paulista de Promoção de Investimentos e Competitividade - INVESTE SÃO PAULO;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IV - o Presidente da DESENVOLVE SP – Agência de Fomento do Estado de São Paulo S.A.;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V - como convidados: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a) o Presidente do Sindicato das Empresas de Serviços Contábeis e das Empresas de Assessoramento, Perícias, Informações e Pesquisa do Estado de São Paulo - SESCON/SP;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b) o Presidente da Federação do Comércio do Estado de São Paulo - FECOMERCIO;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c) o Presidente da Federação das Associações Comerciais do Estado de São Paulo - FACESP;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d) o Presidente da Federação das Indústrias do Estado de São Paulo - FIESP;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e) o Diretor Superintendente do SEBRAE-SP - Serviço de Apoio às Micro e Pequenas Empresas de São Paulo.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§ 1º - O Presidente do Fórum, em suas faltas e impedimentos, será substituído pelo Secretário Executivo da Secretaria de Desenvolvimento Econômico.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 xml:space="preserve">§ 2º - O Fórum contará com uma Secretaria Executiva para o fornecimento do apoio institucional e técnico-administrativo necessário ao desempenho de </w:t>
      </w:r>
      <w:r w:rsidRPr="000513DA">
        <w:rPr>
          <w:rFonts w:cs="Courier New"/>
          <w:color w:val="000000"/>
          <w:sz w:val="22"/>
        </w:rPr>
        <w:lastRenderedPageBreak/>
        <w:t>suas atribuições, cabendo à Secretaria de Desenvolvimento Econômico prover-lhe a estrutura necessária.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§ 3º - Os membros referidos nos incisos I a V deste artigo deverão indicar até 2 (dois) suplentes, em ato dirigido ao Secretário de Desenvolvimento Econômico.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§ 4º - O Presidente do Fórum poderá convidar representantes de organizações da sociedade civil que, por seus conhecimentos e experiência profissional, possam contribuir para o desenvolvimento dos trabalhos.”. (NR)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Artigo 2º - Este decreto entra em vigor na data de sua publicação.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Palácio dos Bandeirantes, 14 de agosto de 2019</w:t>
      </w:r>
    </w:p>
    <w:p w:rsidR="000513DA" w:rsidRPr="000513DA" w:rsidRDefault="000513DA" w:rsidP="000513D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0513DA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0513DA" w:rsidRPr="000513DA" w:rsidSect="000513D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DA"/>
    <w:rsid w:val="000513DA"/>
    <w:rsid w:val="00AB2148"/>
    <w:rsid w:val="00F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1EEC-3D88-439A-9438-BE4DB474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2019-08-15T13:04:00Z</dcterms:created>
  <dcterms:modified xsi:type="dcterms:W3CDTF">2019-08-15T13:12:00Z</dcterms:modified>
</cp:coreProperties>
</file>