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3A4E" w14:textId="77777777" w:rsidR="001F5AEA" w:rsidRPr="00A04324" w:rsidRDefault="001F5AEA" w:rsidP="00A0432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0432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0432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04324">
        <w:rPr>
          <w:rFonts w:ascii="Helvetica" w:hAnsi="Helvetica"/>
          <w:b/>
          <w:bCs/>
          <w:color w:val="000000"/>
          <w:sz w:val="22"/>
          <w:szCs w:val="22"/>
        </w:rPr>
        <w:t xml:space="preserve"> 65.508, DE 12 DE FEVEREIRO DE 2021</w:t>
      </w:r>
    </w:p>
    <w:p w14:paraId="19538F84" w14:textId="77777777" w:rsidR="001F5AEA" w:rsidRPr="001F5AEA" w:rsidRDefault="001F5AEA" w:rsidP="00A0432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Altera o Decreto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63.363, de 20 de abril de 2018, que institui, no 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mbito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Paulo, prazo adicional de adequa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para Entidades de Direito Privado sem Fins Lucrativos participantes e benefici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rias do Programa de Est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 xml:space="preserve">mulo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Cidadania Fiscal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Paulo, institu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do pela Lei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12.685, de 28 de agosto de 2007, e d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ncias</w:t>
      </w:r>
    </w:p>
    <w:p w14:paraId="35B571E0" w14:textId="584E22FE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04324" w:rsidRPr="001F5AEA">
        <w:rPr>
          <w:rFonts w:ascii="Helvetica" w:hAnsi="Helvetica"/>
          <w:color w:val="000000"/>
          <w:sz w:val="22"/>
          <w:szCs w:val="22"/>
        </w:rPr>
        <w:t>GOVERNADOR DO ESTADO DE S</w:t>
      </w:r>
      <w:r w:rsidR="00A04324" w:rsidRPr="001F5AEA">
        <w:rPr>
          <w:rFonts w:ascii="Calibri" w:hAnsi="Calibri" w:cs="Calibri"/>
          <w:color w:val="000000"/>
          <w:sz w:val="22"/>
          <w:szCs w:val="22"/>
        </w:rPr>
        <w:t>Ã</w:t>
      </w:r>
      <w:r w:rsidR="00A04324" w:rsidRPr="001F5AEA">
        <w:rPr>
          <w:rFonts w:ascii="Helvetica" w:hAnsi="Helvetica"/>
          <w:color w:val="000000"/>
          <w:sz w:val="22"/>
          <w:szCs w:val="22"/>
        </w:rPr>
        <w:t>O PAULO</w:t>
      </w:r>
      <w:r w:rsidRPr="001F5AEA">
        <w:rPr>
          <w:rFonts w:ascii="Helvetica" w:hAnsi="Helvetica"/>
          <w:color w:val="000000"/>
          <w:sz w:val="22"/>
          <w:szCs w:val="22"/>
        </w:rPr>
        <w:t>, no uso de suas atribui</w:t>
      </w:r>
      <w:r w:rsidRPr="001F5AEA">
        <w:rPr>
          <w:rFonts w:ascii="Calibri" w:hAnsi="Calibri" w:cs="Calibri"/>
          <w:color w:val="000000"/>
          <w:sz w:val="22"/>
          <w:szCs w:val="22"/>
        </w:rPr>
        <w:t>çõ</w:t>
      </w:r>
      <w:r w:rsidRPr="001F5AEA">
        <w:rPr>
          <w:rFonts w:ascii="Helvetica" w:hAnsi="Helvetica"/>
          <w:color w:val="000000"/>
          <w:sz w:val="22"/>
          <w:szCs w:val="22"/>
        </w:rPr>
        <w:t>es legais e considerando a import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do Programa de Est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 xml:space="preserve">mulo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Cidadania Fiscal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Paulo, institu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do pela Lei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12.685, de 28 de agosto de 2007, para as entidades de direito privado sem fins lucrativos,</w:t>
      </w:r>
    </w:p>
    <w:p w14:paraId="0CDE7DB0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Decreta:</w:t>
      </w:r>
    </w:p>
    <w:p w14:paraId="4E887E36" w14:textId="23EAC1D5" w:rsidR="001F5AEA" w:rsidRPr="008C08A9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1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O artigo 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63.363, de 20 de abril de 2018, com reda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dada pelo Decreto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64.688, de 19 de dezembro de 2019, passa a vigorar com a seguinte reda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o:</w:t>
      </w:r>
      <w:r w:rsidR="008C08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08A9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8C08A9">
        <w:rPr>
          <w:rFonts w:ascii="Calibri" w:hAnsi="Calibri" w:cs="Calibri"/>
          <w:b/>
          <w:bCs/>
          <w:i/>
          <w:iCs/>
          <w:color w:val="000000"/>
        </w:rPr>
        <w:t>º</w:t>
      </w:r>
      <w:r w:rsidR="008C08A9">
        <w:rPr>
          <w:rFonts w:ascii="Helvetica" w:hAnsi="Helvetica" w:cs="Helvetica"/>
          <w:b/>
          <w:bCs/>
          <w:i/>
          <w:iCs/>
          <w:color w:val="000000"/>
        </w:rPr>
        <w:t xml:space="preserve"> 66.295, de 3 de dezembro de 2021</w:t>
      </w:r>
    </w:p>
    <w:p w14:paraId="655EBD13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"Artigo 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- A autoriza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prevista no artigo 1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deste decreto ter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vig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ncia at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31 de dezembro de 2021.". (NR)</w:t>
      </w:r>
    </w:p>
    <w:p w14:paraId="7E886B79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o, retroagindo seus efeitos a 1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de janeiro de 2021.</w:t>
      </w:r>
    </w:p>
    <w:p w14:paraId="528FFE89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Pal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cio dos Bandeirantes, 12 de fevereiro de 2021</w:t>
      </w:r>
    </w:p>
    <w:p w14:paraId="7924B817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DORIA</w:t>
      </w:r>
    </w:p>
    <w:p w14:paraId="177BD90B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OF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CIO GS-CAT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096/2021</w:t>
      </w:r>
    </w:p>
    <w:p w14:paraId="05424986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Senhor Governador,</w:t>
      </w:r>
    </w:p>
    <w:p w14:paraId="5B0B5AF1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 xml:space="preserve">ncia a inclusa minuta de decreto, que altera o Decreto 63.363, de 20 de abril de 2018, o qual institui, no 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mbito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Paulo, prazo adicional de adequa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para Entidades de Direito Privado sem Fins Lucrativos participantes e benefici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rias do Programa de Est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 xml:space="preserve">mulo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Cidadania Fiscal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Paulo, institu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do pela Lei 12.685, de 28 de agosto de 2007.</w:t>
      </w:r>
    </w:p>
    <w:p w14:paraId="5DACB168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 altera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proposta visa prorrogar, at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31 de dezembro de 2021, o prazo para que as entidades de direito privado sem fins lucrativos possam cadastrar, no site da Nota Fiscal Paulista, documentos fiscais sem indica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do CNPJ ou do CPF do consumidor, para fins de recebimento de cr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ditos no 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 xml:space="preserve">mbito do programa popularmente conhecido como </w:t>
      </w:r>
      <w:r w:rsidRPr="001F5AEA">
        <w:rPr>
          <w:rFonts w:ascii="Calibri" w:hAnsi="Calibri" w:cs="Calibri"/>
          <w:color w:val="000000"/>
          <w:sz w:val="22"/>
          <w:szCs w:val="22"/>
        </w:rPr>
        <w:t>“</w:t>
      </w:r>
      <w:r w:rsidRPr="001F5AEA">
        <w:rPr>
          <w:rFonts w:ascii="Helvetica" w:hAnsi="Helvetica"/>
          <w:color w:val="000000"/>
          <w:sz w:val="22"/>
          <w:szCs w:val="22"/>
        </w:rPr>
        <w:t>Nota Fiscal Paulista</w:t>
      </w:r>
      <w:r w:rsidRPr="001F5AEA">
        <w:rPr>
          <w:rFonts w:ascii="Calibri" w:hAnsi="Calibri" w:cs="Calibri"/>
          <w:color w:val="000000"/>
          <w:sz w:val="22"/>
          <w:szCs w:val="22"/>
        </w:rPr>
        <w:t>”</w:t>
      </w:r>
      <w:r w:rsidRPr="001F5AEA">
        <w:rPr>
          <w:rFonts w:ascii="Helvetica" w:hAnsi="Helvetica"/>
          <w:color w:val="000000"/>
          <w:sz w:val="22"/>
          <w:szCs w:val="22"/>
        </w:rPr>
        <w:t>.</w:t>
      </w:r>
    </w:p>
    <w:p w14:paraId="451EC52A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Propondo a edi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o.</w:t>
      </w:r>
    </w:p>
    <w:p w14:paraId="487EA2B1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Henrique de Campos Meirelles</w:t>
      </w:r>
    </w:p>
    <w:p w14:paraId="3D343040" w14:textId="77777777" w:rsidR="001F5AEA" w:rsidRPr="001F5AEA" w:rsidRDefault="001F5AEA" w:rsidP="001F5A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Secret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rio da Fazenda e Planejamento</w:t>
      </w:r>
    </w:p>
    <w:sectPr w:rsidR="001F5AEA" w:rsidRPr="001F5AEA" w:rsidSect="001F5AE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EA"/>
    <w:rsid w:val="001F5AEA"/>
    <w:rsid w:val="005373B9"/>
    <w:rsid w:val="008C08A9"/>
    <w:rsid w:val="00A04324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70F"/>
  <w15:chartTrackingRefBased/>
  <w15:docId w15:val="{B02CDC95-3C2A-4B46-8544-CE79D5DB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2021-02-15T14:13:00Z</dcterms:created>
  <dcterms:modified xsi:type="dcterms:W3CDTF">2021-12-06T17:26:00Z</dcterms:modified>
</cp:coreProperties>
</file>