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527" w:rsidRPr="00DE3141" w:rsidRDefault="00693527" w:rsidP="00DE3141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center"/>
        <w:rPr>
          <w:rFonts w:cs="Courier New"/>
          <w:b/>
          <w:color w:val="000000"/>
          <w:sz w:val="22"/>
        </w:rPr>
      </w:pPr>
      <w:r w:rsidRPr="00DE3141">
        <w:rPr>
          <w:rFonts w:cs="Courier New"/>
          <w:b/>
          <w:color w:val="000000"/>
          <w:sz w:val="22"/>
        </w:rPr>
        <w:t>DECRETO N</w:t>
      </w:r>
      <w:r w:rsidRPr="00DE3141">
        <w:rPr>
          <w:rFonts w:ascii="Calibri" w:hAnsi="Calibri" w:cs="Calibri"/>
          <w:b/>
          <w:color w:val="000000"/>
          <w:sz w:val="22"/>
        </w:rPr>
        <w:t>º</w:t>
      </w:r>
      <w:r w:rsidRPr="00DE3141">
        <w:rPr>
          <w:rFonts w:cs="Courier New"/>
          <w:b/>
          <w:color w:val="000000"/>
          <w:sz w:val="22"/>
        </w:rPr>
        <w:t xml:space="preserve"> 64.568, DE 5 DE NOVEMBRO DE 2019</w:t>
      </w:r>
    </w:p>
    <w:p w:rsidR="00693527" w:rsidRPr="00341D8D" w:rsidRDefault="00693527" w:rsidP="00DE3141">
      <w:pPr>
        <w:autoSpaceDE w:val="0"/>
        <w:autoSpaceDN w:val="0"/>
        <w:adjustRightInd w:val="0"/>
        <w:spacing w:beforeLines="60" w:before="144" w:afterLines="60" w:after="144" w:line="240" w:lineRule="auto"/>
        <w:ind w:left="3686"/>
        <w:jc w:val="both"/>
        <w:rPr>
          <w:rFonts w:cs="Courier New"/>
          <w:color w:val="000000"/>
          <w:sz w:val="22"/>
        </w:rPr>
      </w:pPr>
      <w:r w:rsidRPr="00341D8D">
        <w:rPr>
          <w:rFonts w:cs="Courier New"/>
          <w:color w:val="000000"/>
          <w:sz w:val="22"/>
        </w:rPr>
        <w:t>Identifica fun</w:t>
      </w:r>
      <w:r w:rsidRPr="00341D8D">
        <w:rPr>
          <w:rFonts w:ascii="Calibri" w:hAnsi="Calibri" w:cs="Calibri"/>
          <w:color w:val="000000"/>
          <w:sz w:val="22"/>
        </w:rPr>
        <w:t>çã</w:t>
      </w:r>
      <w:r w:rsidRPr="00341D8D">
        <w:rPr>
          <w:rFonts w:cs="Courier New"/>
          <w:color w:val="000000"/>
          <w:sz w:val="22"/>
        </w:rPr>
        <w:t>o espec</w:t>
      </w:r>
      <w:r w:rsidRPr="00341D8D">
        <w:rPr>
          <w:rFonts w:ascii="Calibri" w:hAnsi="Calibri" w:cs="Calibri"/>
          <w:color w:val="000000"/>
          <w:sz w:val="22"/>
        </w:rPr>
        <w:t>í</w:t>
      </w:r>
      <w:r w:rsidRPr="00341D8D">
        <w:rPr>
          <w:rFonts w:cs="Courier New"/>
          <w:color w:val="000000"/>
          <w:sz w:val="22"/>
        </w:rPr>
        <w:t>fica da classe de M</w:t>
      </w:r>
      <w:r w:rsidRPr="00341D8D">
        <w:rPr>
          <w:rFonts w:ascii="Calibri" w:hAnsi="Calibri" w:cs="Calibri"/>
          <w:color w:val="000000"/>
          <w:sz w:val="22"/>
        </w:rPr>
        <w:t>é</w:t>
      </w:r>
      <w:r w:rsidRPr="00341D8D">
        <w:rPr>
          <w:rFonts w:cs="Courier New"/>
          <w:color w:val="000000"/>
          <w:sz w:val="22"/>
        </w:rPr>
        <w:t>dico do Quadro do Instituto de Assist</w:t>
      </w:r>
      <w:r w:rsidRPr="00341D8D">
        <w:rPr>
          <w:rFonts w:ascii="Calibri" w:hAnsi="Calibri" w:cs="Calibri"/>
          <w:color w:val="000000"/>
          <w:sz w:val="22"/>
        </w:rPr>
        <w:t>ê</w:t>
      </w:r>
      <w:r w:rsidRPr="00341D8D">
        <w:rPr>
          <w:rFonts w:cs="Courier New"/>
          <w:color w:val="000000"/>
          <w:sz w:val="22"/>
        </w:rPr>
        <w:t>ncia M</w:t>
      </w:r>
      <w:r w:rsidRPr="00341D8D">
        <w:rPr>
          <w:rFonts w:ascii="Calibri" w:hAnsi="Calibri" w:cs="Calibri"/>
          <w:color w:val="000000"/>
          <w:sz w:val="22"/>
        </w:rPr>
        <w:t>é</w:t>
      </w:r>
      <w:r w:rsidRPr="00341D8D">
        <w:rPr>
          <w:rFonts w:cs="Courier New"/>
          <w:color w:val="000000"/>
          <w:sz w:val="22"/>
        </w:rPr>
        <w:t>dica ao Servidor P</w:t>
      </w:r>
      <w:r w:rsidRPr="00341D8D">
        <w:rPr>
          <w:rFonts w:ascii="Calibri" w:hAnsi="Calibri" w:cs="Calibri"/>
          <w:color w:val="000000"/>
          <w:sz w:val="22"/>
        </w:rPr>
        <w:t>ú</w:t>
      </w:r>
      <w:r w:rsidRPr="00341D8D">
        <w:rPr>
          <w:rFonts w:cs="Courier New"/>
          <w:color w:val="000000"/>
          <w:sz w:val="22"/>
        </w:rPr>
        <w:t xml:space="preserve">blico Estadual </w:t>
      </w:r>
      <w:r w:rsidRPr="00341D8D">
        <w:rPr>
          <w:rFonts w:ascii="Calibri" w:hAnsi="Calibri" w:cs="Calibri"/>
          <w:color w:val="000000"/>
          <w:sz w:val="22"/>
        </w:rPr>
        <w:t>–</w:t>
      </w:r>
      <w:r w:rsidRPr="00341D8D">
        <w:rPr>
          <w:rFonts w:cs="Courier New"/>
          <w:color w:val="000000"/>
          <w:sz w:val="22"/>
        </w:rPr>
        <w:t xml:space="preserve"> IAMSPE, retribu</w:t>
      </w:r>
      <w:r w:rsidRPr="00341D8D">
        <w:rPr>
          <w:rFonts w:ascii="Calibri" w:hAnsi="Calibri" w:cs="Calibri"/>
          <w:color w:val="000000"/>
          <w:sz w:val="22"/>
        </w:rPr>
        <w:t>í</w:t>
      </w:r>
      <w:r w:rsidRPr="00341D8D">
        <w:rPr>
          <w:rFonts w:cs="Courier New"/>
          <w:color w:val="000000"/>
          <w:sz w:val="22"/>
        </w:rPr>
        <w:t>da mediante gratifica</w:t>
      </w:r>
      <w:r w:rsidRPr="00341D8D">
        <w:rPr>
          <w:rFonts w:ascii="Calibri" w:hAnsi="Calibri" w:cs="Calibri"/>
          <w:color w:val="000000"/>
          <w:sz w:val="22"/>
        </w:rPr>
        <w:t>çã</w:t>
      </w:r>
      <w:r w:rsidRPr="00341D8D">
        <w:rPr>
          <w:rFonts w:cs="Courier New"/>
          <w:color w:val="000000"/>
          <w:sz w:val="22"/>
        </w:rPr>
        <w:t xml:space="preserve">o </w:t>
      </w:r>
      <w:r w:rsidRPr="00341D8D">
        <w:rPr>
          <w:rFonts w:ascii="Calibri" w:hAnsi="Calibri" w:cs="Calibri"/>
          <w:color w:val="000000"/>
          <w:sz w:val="22"/>
        </w:rPr>
        <w:t>“</w:t>
      </w:r>
      <w:r w:rsidRPr="00341D8D">
        <w:rPr>
          <w:rFonts w:cs="Courier New"/>
          <w:color w:val="000000"/>
          <w:sz w:val="22"/>
        </w:rPr>
        <w:t>pro labore</w:t>
      </w:r>
      <w:r w:rsidRPr="00341D8D">
        <w:rPr>
          <w:rFonts w:ascii="Calibri" w:hAnsi="Calibri" w:cs="Calibri"/>
          <w:color w:val="000000"/>
          <w:sz w:val="22"/>
        </w:rPr>
        <w:t>”</w:t>
      </w:r>
      <w:r w:rsidRPr="00341D8D">
        <w:rPr>
          <w:rFonts w:cs="Courier New"/>
          <w:color w:val="000000"/>
          <w:sz w:val="22"/>
        </w:rPr>
        <w:t>, na forma do artigo 20 da Lei Complementar n</w:t>
      </w:r>
      <w:r w:rsidRPr="00341D8D">
        <w:rPr>
          <w:rFonts w:ascii="Calibri" w:hAnsi="Calibri" w:cs="Calibri"/>
          <w:color w:val="000000"/>
          <w:sz w:val="22"/>
        </w:rPr>
        <w:t>°</w:t>
      </w:r>
      <w:r w:rsidRPr="00341D8D">
        <w:rPr>
          <w:rFonts w:cs="Courier New"/>
          <w:color w:val="000000"/>
          <w:sz w:val="22"/>
        </w:rPr>
        <w:t xml:space="preserve"> 1.193, de 2 de janeiro de 2013, e d</w:t>
      </w:r>
      <w:r w:rsidRPr="00341D8D">
        <w:rPr>
          <w:rFonts w:ascii="Calibri" w:hAnsi="Calibri" w:cs="Calibri"/>
          <w:color w:val="000000"/>
          <w:sz w:val="22"/>
        </w:rPr>
        <w:t>á</w:t>
      </w:r>
      <w:r w:rsidRPr="00341D8D">
        <w:rPr>
          <w:rFonts w:cs="Courier New"/>
          <w:color w:val="000000"/>
          <w:sz w:val="22"/>
        </w:rPr>
        <w:t xml:space="preserve"> provid</w:t>
      </w:r>
      <w:r w:rsidRPr="00341D8D">
        <w:rPr>
          <w:rFonts w:ascii="Calibri" w:hAnsi="Calibri" w:cs="Calibri"/>
          <w:color w:val="000000"/>
          <w:sz w:val="22"/>
        </w:rPr>
        <w:t>ê</w:t>
      </w:r>
      <w:r w:rsidRPr="00341D8D">
        <w:rPr>
          <w:rFonts w:cs="Courier New"/>
          <w:color w:val="000000"/>
          <w:sz w:val="22"/>
        </w:rPr>
        <w:t>ncias correlatas</w:t>
      </w:r>
    </w:p>
    <w:p w:rsidR="00693527" w:rsidRPr="00341D8D" w:rsidRDefault="00693527" w:rsidP="0069352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341D8D">
        <w:rPr>
          <w:rFonts w:cs="Courier New"/>
          <w:color w:val="000000"/>
          <w:sz w:val="22"/>
        </w:rPr>
        <w:t>JO</w:t>
      </w:r>
      <w:r w:rsidRPr="00341D8D">
        <w:rPr>
          <w:rFonts w:ascii="Calibri" w:hAnsi="Calibri" w:cs="Calibri"/>
          <w:color w:val="000000"/>
          <w:sz w:val="22"/>
        </w:rPr>
        <w:t>Ã</w:t>
      </w:r>
      <w:r w:rsidRPr="00341D8D">
        <w:rPr>
          <w:rFonts w:cs="Courier New"/>
          <w:color w:val="000000"/>
          <w:sz w:val="22"/>
        </w:rPr>
        <w:t xml:space="preserve">O DORIA, </w:t>
      </w:r>
      <w:r w:rsidR="00DE3141" w:rsidRPr="00341D8D">
        <w:rPr>
          <w:rFonts w:cs="Courier New"/>
          <w:color w:val="000000"/>
          <w:sz w:val="22"/>
        </w:rPr>
        <w:t>GOVERNADOR DO ESTADO DE S</w:t>
      </w:r>
      <w:r w:rsidR="00DE3141" w:rsidRPr="00341D8D">
        <w:rPr>
          <w:rFonts w:ascii="Calibri" w:hAnsi="Calibri" w:cs="Calibri"/>
          <w:color w:val="000000"/>
          <w:sz w:val="22"/>
        </w:rPr>
        <w:t>Ã</w:t>
      </w:r>
      <w:r w:rsidR="00DE3141" w:rsidRPr="00341D8D">
        <w:rPr>
          <w:rFonts w:cs="Courier New"/>
          <w:color w:val="000000"/>
          <w:sz w:val="22"/>
        </w:rPr>
        <w:t>O PAULO</w:t>
      </w:r>
      <w:r w:rsidRPr="00341D8D">
        <w:rPr>
          <w:rFonts w:cs="Courier New"/>
          <w:color w:val="000000"/>
          <w:sz w:val="22"/>
        </w:rPr>
        <w:t>, no uso de suas atribui</w:t>
      </w:r>
      <w:r w:rsidRPr="00341D8D">
        <w:rPr>
          <w:rFonts w:ascii="Calibri" w:hAnsi="Calibri" w:cs="Calibri"/>
          <w:color w:val="000000"/>
          <w:sz w:val="22"/>
        </w:rPr>
        <w:t>çõ</w:t>
      </w:r>
      <w:r w:rsidRPr="00341D8D">
        <w:rPr>
          <w:rFonts w:cs="Courier New"/>
          <w:color w:val="000000"/>
          <w:sz w:val="22"/>
        </w:rPr>
        <w:t xml:space="preserve">es legais, </w:t>
      </w:r>
    </w:p>
    <w:p w:rsidR="00693527" w:rsidRPr="00341D8D" w:rsidRDefault="00693527" w:rsidP="0069352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341D8D">
        <w:rPr>
          <w:rFonts w:cs="Courier New"/>
          <w:color w:val="000000"/>
          <w:sz w:val="22"/>
        </w:rPr>
        <w:t>Decreta:</w:t>
      </w:r>
    </w:p>
    <w:p w:rsidR="00693527" w:rsidRPr="00341D8D" w:rsidRDefault="00693527" w:rsidP="0069352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341D8D">
        <w:rPr>
          <w:rFonts w:cs="Courier New"/>
          <w:color w:val="000000"/>
          <w:sz w:val="22"/>
        </w:rPr>
        <w:t>Artigo 1</w:t>
      </w:r>
      <w:r w:rsidRPr="00341D8D">
        <w:rPr>
          <w:rFonts w:ascii="Calibri" w:hAnsi="Calibri" w:cs="Calibri"/>
          <w:color w:val="000000"/>
          <w:sz w:val="22"/>
        </w:rPr>
        <w:t>º</w:t>
      </w:r>
      <w:r w:rsidRPr="00341D8D">
        <w:rPr>
          <w:rFonts w:cs="Courier New"/>
          <w:color w:val="000000"/>
          <w:sz w:val="22"/>
        </w:rPr>
        <w:t xml:space="preserve"> - Para fins de atribui</w:t>
      </w:r>
      <w:r w:rsidRPr="00341D8D">
        <w:rPr>
          <w:rFonts w:ascii="Calibri" w:hAnsi="Calibri" w:cs="Calibri"/>
          <w:color w:val="000000"/>
          <w:sz w:val="22"/>
        </w:rPr>
        <w:t>çã</w:t>
      </w:r>
      <w:r w:rsidRPr="00341D8D">
        <w:rPr>
          <w:rFonts w:cs="Courier New"/>
          <w:color w:val="000000"/>
          <w:sz w:val="22"/>
        </w:rPr>
        <w:t>o da gratifica</w:t>
      </w:r>
      <w:r w:rsidRPr="00341D8D">
        <w:rPr>
          <w:rFonts w:ascii="Calibri" w:hAnsi="Calibri" w:cs="Calibri"/>
          <w:color w:val="000000"/>
          <w:sz w:val="22"/>
        </w:rPr>
        <w:t>çã</w:t>
      </w:r>
      <w:r w:rsidRPr="00341D8D">
        <w:rPr>
          <w:rFonts w:cs="Courier New"/>
          <w:color w:val="000000"/>
          <w:sz w:val="22"/>
        </w:rPr>
        <w:t xml:space="preserve">o </w:t>
      </w:r>
      <w:r w:rsidRPr="00341D8D">
        <w:rPr>
          <w:rFonts w:ascii="Calibri" w:hAnsi="Calibri" w:cs="Calibri"/>
          <w:color w:val="000000"/>
          <w:sz w:val="22"/>
        </w:rPr>
        <w:t>“</w:t>
      </w:r>
      <w:r w:rsidRPr="00341D8D">
        <w:rPr>
          <w:rFonts w:cs="Courier New"/>
          <w:color w:val="000000"/>
          <w:sz w:val="22"/>
        </w:rPr>
        <w:t>pro labore</w:t>
      </w:r>
      <w:r w:rsidRPr="00341D8D">
        <w:rPr>
          <w:rFonts w:ascii="Calibri" w:hAnsi="Calibri" w:cs="Calibri"/>
          <w:color w:val="000000"/>
          <w:sz w:val="22"/>
        </w:rPr>
        <w:t>”</w:t>
      </w:r>
      <w:r w:rsidRPr="00341D8D">
        <w:rPr>
          <w:rFonts w:cs="Courier New"/>
          <w:color w:val="000000"/>
          <w:sz w:val="22"/>
        </w:rPr>
        <w:t xml:space="preserve"> a que se refere o artigo 20 da Lei Complementar n</w:t>
      </w:r>
      <w:r w:rsidRPr="00341D8D">
        <w:rPr>
          <w:rFonts w:ascii="Calibri" w:hAnsi="Calibri" w:cs="Calibri"/>
          <w:color w:val="000000"/>
          <w:sz w:val="22"/>
        </w:rPr>
        <w:t>°</w:t>
      </w:r>
      <w:r w:rsidRPr="00341D8D">
        <w:rPr>
          <w:rFonts w:cs="Courier New"/>
          <w:color w:val="000000"/>
          <w:sz w:val="22"/>
        </w:rPr>
        <w:t xml:space="preserve"> 1.193, de 2 de janeiro de 2013, fica caracterizada como espec</w:t>
      </w:r>
      <w:r w:rsidRPr="00341D8D">
        <w:rPr>
          <w:rFonts w:ascii="Calibri" w:hAnsi="Calibri" w:cs="Calibri"/>
          <w:color w:val="000000"/>
          <w:sz w:val="22"/>
        </w:rPr>
        <w:t>í</w:t>
      </w:r>
      <w:r w:rsidRPr="00341D8D">
        <w:rPr>
          <w:rFonts w:cs="Courier New"/>
          <w:color w:val="000000"/>
          <w:sz w:val="22"/>
        </w:rPr>
        <w:t>fica da classe de M</w:t>
      </w:r>
      <w:r w:rsidRPr="00341D8D">
        <w:rPr>
          <w:rFonts w:ascii="Calibri" w:hAnsi="Calibri" w:cs="Calibri"/>
          <w:color w:val="000000"/>
          <w:sz w:val="22"/>
        </w:rPr>
        <w:t>é</w:t>
      </w:r>
      <w:r w:rsidRPr="00341D8D">
        <w:rPr>
          <w:rFonts w:cs="Courier New"/>
          <w:color w:val="000000"/>
          <w:sz w:val="22"/>
        </w:rPr>
        <w:t>dico, a fun</w:t>
      </w:r>
      <w:r w:rsidRPr="00341D8D">
        <w:rPr>
          <w:rFonts w:ascii="Calibri" w:hAnsi="Calibri" w:cs="Calibri"/>
          <w:color w:val="000000"/>
          <w:sz w:val="22"/>
        </w:rPr>
        <w:t>çã</w:t>
      </w:r>
      <w:r w:rsidRPr="00341D8D">
        <w:rPr>
          <w:rFonts w:cs="Courier New"/>
          <w:color w:val="000000"/>
          <w:sz w:val="22"/>
        </w:rPr>
        <w:t>o de Diretor T</w:t>
      </w:r>
      <w:r w:rsidRPr="00341D8D">
        <w:rPr>
          <w:rFonts w:ascii="Calibri" w:hAnsi="Calibri" w:cs="Calibri"/>
          <w:color w:val="000000"/>
          <w:sz w:val="22"/>
        </w:rPr>
        <w:t>é</w:t>
      </w:r>
      <w:r w:rsidRPr="00341D8D">
        <w:rPr>
          <w:rFonts w:cs="Courier New"/>
          <w:color w:val="000000"/>
          <w:sz w:val="22"/>
        </w:rPr>
        <w:t>cnico de Sa</w:t>
      </w:r>
      <w:r w:rsidRPr="00341D8D">
        <w:rPr>
          <w:rFonts w:ascii="Calibri" w:hAnsi="Calibri" w:cs="Calibri"/>
          <w:color w:val="000000"/>
          <w:sz w:val="22"/>
        </w:rPr>
        <w:t>ú</w:t>
      </w:r>
      <w:r w:rsidRPr="00341D8D">
        <w:rPr>
          <w:rFonts w:cs="Courier New"/>
          <w:color w:val="000000"/>
          <w:sz w:val="22"/>
        </w:rPr>
        <w:t>de III, do Hospital do Servidor P</w:t>
      </w:r>
      <w:r w:rsidRPr="00341D8D">
        <w:rPr>
          <w:rFonts w:ascii="Calibri" w:hAnsi="Calibri" w:cs="Calibri"/>
          <w:color w:val="000000"/>
          <w:sz w:val="22"/>
        </w:rPr>
        <w:t>ú</w:t>
      </w:r>
      <w:r w:rsidRPr="00341D8D">
        <w:rPr>
          <w:rFonts w:cs="Courier New"/>
          <w:color w:val="000000"/>
          <w:sz w:val="22"/>
        </w:rPr>
        <w:t xml:space="preserve">blico Estadual </w:t>
      </w:r>
      <w:r w:rsidRPr="00341D8D">
        <w:rPr>
          <w:rFonts w:ascii="Calibri" w:hAnsi="Calibri" w:cs="Calibri"/>
          <w:color w:val="000000"/>
          <w:sz w:val="22"/>
        </w:rPr>
        <w:t>“</w:t>
      </w:r>
      <w:r w:rsidRPr="00341D8D">
        <w:rPr>
          <w:rFonts w:cs="Courier New"/>
          <w:color w:val="000000"/>
          <w:sz w:val="22"/>
        </w:rPr>
        <w:t>Francisco Morato de Oliveira</w:t>
      </w:r>
      <w:r w:rsidRPr="00341D8D">
        <w:rPr>
          <w:rFonts w:ascii="Calibri" w:hAnsi="Calibri" w:cs="Calibri"/>
          <w:color w:val="000000"/>
          <w:sz w:val="22"/>
        </w:rPr>
        <w:t>”</w:t>
      </w:r>
      <w:r w:rsidRPr="00341D8D">
        <w:rPr>
          <w:rFonts w:cs="Courier New"/>
          <w:color w:val="000000"/>
          <w:sz w:val="22"/>
        </w:rPr>
        <w:t>.</w:t>
      </w:r>
    </w:p>
    <w:p w:rsidR="00693527" w:rsidRPr="00341D8D" w:rsidRDefault="00693527" w:rsidP="0069352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341D8D">
        <w:rPr>
          <w:rFonts w:cs="Courier New"/>
          <w:color w:val="000000"/>
          <w:sz w:val="22"/>
        </w:rPr>
        <w:t>Artigo 2</w:t>
      </w:r>
      <w:r w:rsidRPr="00341D8D">
        <w:rPr>
          <w:rFonts w:ascii="Calibri" w:hAnsi="Calibri" w:cs="Calibri"/>
          <w:color w:val="000000"/>
          <w:sz w:val="22"/>
        </w:rPr>
        <w:t>°</w:t>
      </w:r>
      <w:r w:rsidRPr="00341D8D">
        <w:rPr>
          <w:rFonts w:cs="Courier New"/>
          <w:color w:val="000000"/>
          <w:sz w:val="22"/>
        </w:rPr>
        <w:t xml:space="preserve"> - Este decreto entra em vigor na data de sua publica</w:t>
      </w:r>
      <w:r w:rsidRPr="00341D8D">
        <w:rPr>
          <w:rFonts w:ascii="Calibri" w:hAnsi="Calibri" w:cs="Calibri"/>
          <w:color w:val="000000"/>
          <w:sz w:val="22"/>
        </w:rPr>
        <w:t>çã</w:t>
      </w:r>
      <w:r w:rsidRPr="00341D8D">
        <w:rPr>
          <w:rFonts w:cs="Courier New"/>
          <w:color w:val="000000"/>
          <w:sz w:val="22"/>
        </w:rPr>
        <w:t>o, ficando revogadas as disposi</w:t>
      </w:r>
      <w:r w:rsidRPr="00341D8D">
        <w:rPr>
          <w:rFonts w:ascii="Calibri" w:hAnsi="Calibri" w:cs="Calibri"/>
          <w:color w:val="000000"/>
          <w:sz w:val="22"/>
        </w:rPr>
        <w:t>çõ</w:t>
      </w:r>
      <w:r w:rsidRPr="00341D8D">
        <w:rPr>
          <w:rFonts w:cs="Courier New"/>
          <w:color w:val="000000"/>
          <w:sz w:val="22"/>
        </w:rPr>
        <w:t>es em contr</w:t>
      </w:r>
      <w:r w:rsidRPr="00341D8D">
        <w:rPr>
          <w:rFonts w:ascii="Calibri" w:hAnsi="Calibri" w:cs="Calibri"/>
          <w:color w:val="000000"/>
          <w:sz w:val="22"/>
        </w:rPr>
        <w:t>á</w:t>
      </w:r>
      <w:r w:rsidRPr="00341D8D">
        <w:rPr>
          <w:rFonts w:cs="Courier New"/>
          <w:color w:val="000000"/>
          <w:sz w:val="22"/>
        </w:rPr>
        <w:t>rio, em especial o Decreto n</w:t>
      </w:r>
      <w:r w:rsidRPr="00341D8D">
        <w:rPr>
          <w:rFonts w:ascii="Calibri" w:hAnsi="Calibri" w:cs="Calibri"/>
          <w:color w:val="000000"/>
          <w:sz w:val="22"/>
        </w:rPr>
        <w:t>°</w:t>
      </w:r>
      <w:r w:rsidRPr="00341D8D">
        <w:rPr>
          <w:rFonts w:cs="Courier New"/>
          <w:color w:val="000000"/>
          <w:sz w:val="22"/>
        </w:rPr>
        <w:t xml:space="preserve"> 61.637, de 24 de novembro de 2015.</w:t>
      </w:r>
    </w:p>
    <w:p w:rsidR="00693527" w:rsidRPr="00341D8D" w:rsidRDefault="00693527" w:rsidP="0069352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341D8D">
        <w:rPr>
          <w:rFonts w:cs="Courier New"/>
          <w:color w:val="000000"/>
          <w:sz w:val="22"/>
        </w:rPr>
        <w:t>Pal</w:t>
      </w:r>
      <w:r w:rsidRPr="00341D8D">
        <w:rPr>
          <w:rFonts w:ascii="Calibri" w:hAnsi="Calibri" w:cs="Calibri"/>
          <w:color w:val="000000"/>
          <w:sz w:val="22"/>
        </w:rPr>
        <w:t>á</w:t>
      </w:r>
      <w:r w:rsidRPr="00341D8D">
        <w:rPr>
          <w:rFonts w:cs="Courier New"/>
          <w:color w:val="000000"/>
          <w:sz w:val="22"/>
        </w:rPr>
        <w:t>cio dos Bandeirantes, 5 de novembro de 2019</w:t>
      </w:r>
    </w:p>
    <w:p w:rsidR="00693527" w:rsidRPr="00341D8D" w:rsidRDefault="00693527" w:rsidP="0069352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341D8D">
        <w:rPr>
          <w:rFonts w:cs="Courier New"/>
          <w:color w:val="000000"/>
          <w:sz w:val="22"/>
        </w:rPr>
        <w:t>JO</w:t>
      </w:r>
      <w:r w:rsidRPr="00341D8D">
        <w:rPr>
          <w:rFonts w:ascii="Calibri" w:hAnsi="Calibri" w:cs="Calibri"/>
          <w:color w:val="000000"/>
          <w:sz w:val="22"/>
        </w:rPr>
        <w:t>Ã</w:t>
      </w:r>
      <w:r w:rsidRPr="00341D8D">
        <w:rPr>
          <w:rFonts w:cs="Courier New"/>
          <w:color w:val="000000"/>
          <w:sz w:val="22"/>
        </w:rPr>
        <w:t>O DORIA</w:t>
      </w:r>
      <w:bookmarkStart w:id="0" w:name="_GoBack"/>
      <w:bookmarkEnd w:id="0"/>
    </w:p>
    <w:sectPr w:rsidR="00693527" w:rsidRPr="00341D8D" w:rsidSect="00341D8D">
      <w:pgSz w:w="11906" w:h="16838" w:code="9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527"/>
    <w:rsid w:val="00693527"/>
    <w:rsid w:val="00AB2148"/>
    <w:rsid w:val="00DE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21B22-0F37-4450-B714-A114D50D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HAnsi" w:hAnsi="Helvetic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5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822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2019-11-06T12:08:00Z</dcterms:created>
  <dcterms:modified xsi:type="dcterms:W3CDTF">2019-11-06T12:12:00Z</dcterms:modified>
</cp:coreProperties>
</file>