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288F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F3DE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F3DE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F3DE4">
        <w:rPr>
          <w:rFonts w:ascii="Helvetica" w:hAnsi="Helvetica"/>
          <w:b/>
          <w:bCs/>
          <w:color w:val="000000"/>
          <w:sz w:val="22"/>
          <w:szCs w:val="22"/>
        </w:rPr>
        <w:t xml:space="preserve"> 65.533, DE 23 DE FEVEREIRO DE 2021</w:t>
      </w:r>
    </w:p>
    <w:p w14:paraId="5C2DC60C" w14:textId="77777777" w:rsidR="00FF3DE4" w:rsidRPr="00FF3DE4" w:rsidRDefault="00FF3DE4" w:rsidP="00847FA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Declara de utilidade p</w:t>
      </w:r>
      <w:r w:rsidRPr="00FF3DE4">
        <w:rPr>
          <w:rFonts w:ascii="Calibri" w:hAnsi="Calibri" w:cs="Calibri"/>
          <w:color w:val="000000"/>
          <w:sz w:val="22"/>
          <w:szCs w:val="22"/>
        </w:rPr>
        <w:t>ú</w:t>
      </w:r>
      <w:r w:rsidRPr="00FF3DE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o, o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 xml:space="preserve">vel situado entre a Avenida Vital Brasil e a Rua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Moncorvo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 xml:space="preserve"> Filho, no Munic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>pio de S</w:t>
      </w:r>
      <w:r w:rsidRPr="00FF3DE4">
        <w:rPr>
          <w:rFonts w:ascii="Calibri" w:hAnsi="Calibri" w:cs="Calibri"/>
          <w:color w:val="000000"/>
          <w:sz w:val="22"/>
          <w:szCs w:val="22"/>
        </w:rPr>
        <w:t>ã</w:t>
      </w:r>
      <w:r w:rsidRPr="00FF3DE4">
        <w:rPr>
          <w:rFonts w:ascii="Helvetica" w:hAnsi="Helvetica"/>
          <w:color w:val="000000"/>
          <w:sz w:val="22"/>
          <w:szCs w:val="22"/>
        </w:rPr>
        <w:t>o Paulo, necess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 xml:space="preserve">rio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 xml:space="preserve">o da usina de energia movida </w:t>
      </w:r>
      <w:proofErr w:type="gramStart"/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proofErr w:type="gramEnd"/>
      <w:r w:rsidRPr="00FF3DE4">
        <w:rPr>
          <w:rFonts w:ascii="Helvetica" w:hAnsi="Helvetica"/>
          <w:color w:val="000000"/>
          <w:sz w:val="22"/>
          <w:szCs w:val="22"/>
        </w:rPr>
        <w:t xml:space="preserve"> g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 xml:space="preserve">s e estacionamento do Instituto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Butantan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>, e d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FF3DE4">
        <w:rPr>
          <w:rFonts w:ascii="Calibri" w:hAnsi="Calibri" w:cs="Calibri"/>
          <w:color w:val="000000"/>
          <w:sz w:val="22"/>
          <w:szCs w:val="22"/>
        </w:rPr>
        <w:t>ê</w:t>
      </w:r>
      <w:r w:rsidRPr="00FF3DE4">
        <w:rPr>
          <w:rFonts w:ascii="Helvetica" w:hAnsi="Helvetica"/>
          <w:color w:val="000000"/>
          <w:sz w:val="22"/>
          <w:szCs w:val="22"/>
        </w:rPr>
        <w:t>ncias correlatas</w:t>
      </w:r>
    </w:p>
    <w:p w14:paraId="6313B1DE" w14:textId="0AEE8362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JO</w:t>
      </w:r>
      <w:r w:rsidRPr="00FF3DE4">
        <w:rPr>
          <w:rFonts w:ascii="Calibri" w:hAnsi="Calibri" w:cs="Calibri"/>
          <w:color w:val="000000"/>
          <w:sz w:val="22"/>
          <w:szCs w:val="22"/>
        </w:rPr>
        <w:t>Ã</w:t>
      </w:r>
      <w:r w:rsidRPr="00FF3DE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847FAF" w:rsidRPr="00FF3DE4">
        <w:rPr>
          <w:rFonts w:ascii="Helvetica" w:hAnsi="Helvetica"/>
          <w:color w:val="000000"/>
          <w:sz w:val="22"/>
          <w:szCs w:val="22"/>
        </w:rPr>
        <w:t>GOVERNADOR DO ESTADO DE S</w:t>
      </w:r>
      <w:r w:rsidR="00847FAF" w:rsidRPr="00FF3DE4">
        <w:rPr>
          <w:rFonts w:ascii="Calibri" w:hAnsi="Calibri" w:cs="Calibri"/>
          <w:color w:val="000000"/>
          <w:sz w:val="22"/>
          <w:szCs w:val="22"/>
        </w:rPr>
        <w:t>Ã</w:t>
      </w:r>
      <w:r w:rsidR="00847FAF" w:rsidRPr="00FF3DE4">
        <w:rPr>
          <w:rFonts w:ascii="Helvetica" w:hAnsi="Helvetica"/>
          <w:color w:val="000000"/>
          <w:sz w:val="22"/>
          <w:szCs w:val="22"/>
        </w:rPr>
        <w:t>O PAULO</w:t>
      </w:r>
      <w:r w:rsidRPr="00FF3DE4">
        <w:rPr>
          <w:rFonts w:ascii="Helvetica" w:hAnsi="Helvetica"/>
          <w:color w:val="000000"/>
          <w:sz w:val="22"/>
          <w:szCs w:val="22"/>
        </w:rPr>
        <w:t>, no uso de suas atribui</w:t>
      </w:r>
      <w:r w:rsidRPr="00FF3DE4">
        <w:rPr>
          <w:rFonts w:ascii="Calibri" w:hAnsi="Calibri" w:cs="Calibri"/>
          <w:color w:val="000000"/>
          <w:sz w:val="22"/>
          <w:szCs w:val="22"/>
        </w:rPr>
        <w:t>çõ</w:t>
      </w:r>
      <w:r w:rsidRPr="00FF3DE4">
        <w:rPr>
          <w:rFonts w:ascii="Helvetica" w:hAnsi="Helvetica"/>
          <w:color w:val="000000"/>
          <w:sz w:val="22"/>
          <w:szCs w:val="22"/>
        </w:rPr>
        <w:t xml:space="preserve">es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legaise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 xml:space="preserve"> nos termos do disposto nos artigos 2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 6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2.786, de 21 de maio de 1956,</w:t>
      </w:r>
    </w:p>
    <w:p w14:paraId="059B86FD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Decreta:</w:t>
      </w:r>
    </w:p>
    <w:p w14:paraId="145CFF51" w14:textId="529AFD68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Artigo 1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- Fica declarado de utilidade p</w:t>
      </w:r>
      <w:r w:rsidRPr="00FF3DE4">
        <w:rPr>
          <w:rFonts w:ascii="Calibri" w:hAnsi="Calibri" w:cs="Calibri"/>
          <w:color w:val="000000"/>
          <w:sz w:val="22"/>
          <w:szCs w:val="22"/>
        </w:rPr>
        <w:t>ú</w:t>
      </w:r>
      <w:r w:rsidRPr="00FF3DE4">
        <w:rPr>
          <w:rFonts w:ascii="Helvetica" w:hAnsi="Helvetica"/>
          <w:color w:val="000000"/>
          <w:sz w:val="22"/>
          <w:szCs w:val="22"/>
        </w:rPr>
        <w:t>blica, a fim de ser desapropriado pela Fazenda do Estado, por via amig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>vel ou judicial, o terreno objeto da matr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>cula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167.807 do 18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Cart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>rio de Registro de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 xml:space="preserve">veis da Capital, situado entre a Avenida Vital Brasil e a Rua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Moncorvo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 xml:space="preserve"> Filho, no Munic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>pio de S</w:t>
      </w:r>
      <w:r w:rsidRPr="00FF3DE4">
        <w:rPr>
          <w:rFonts w:ascii="Calibri" w:hAnsi="Calibri" w:cs="Calibri"/>
          <w:color w:val="000000"/>
          <w:sz w:val="22"/>
          <w:szCs w:val="22"/>
        </w:rPr>
        <w:t>ã</w:t>
      </w:r>
      <w:r w:rsidRPr="00FF3DE4">
        <w:rPr>
          <w:rFonts w:ascii="Helvetica" w:hAnsi="Helvetica"/>
          <w:color w:val="000000"/>
          <w:sz w:val="22"/>
          <w:szCs w:val="22"/>
        </w:rPr>
        <w:t>o Paulo, com cadastrado municipal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082.530.0004-9, descrito e caracterizado nos autos do Processo SES-446.519/2019, necess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 xml:space="preserve">rio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 de usina de energia movida a g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 xml:space="preserve">s e estacionamento do Instituto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Butantan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>,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 xml:space="preserve">vel esse que consta pertencer a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Namour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 xml:space="preserve"> Incorpora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 e Constru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 xml:space="preserve">o Ltda., consistente em um terreno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Avenida Vital Brasil, designado como lote B, 13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Subdistrito Butant</w:t>
      </w:r>
      <w:r w:rsidRPr="00FF3DE4">
        <w:rPr>
          <w:rFonts w:ascii="Calibri" w:hAnsi="Calibri" w:cs="Calibri"/>
          <w:color w:val="000000"/>
          <w:sz w:val="22"/>
          <w:szCs w:val="22"/>
        </w:rPr>
        <w:t>ã</w:t>
      </w:r>
      <w:r w:rsidRPr="00FF3DE4">
        <w:rPr>
          <w:rFonts w:ascii="Helvetica" w:hAnsi="Helvetica"/>
          <w:color w:val="000000"/>
          <w:sz w:val="22"/>
          <w:szCs w:val="22"/>
        </w:rPr>
        <w:t xml:space="preserve">, assim descrito: inicia no ponto 1, localizado no alinhamento da referida avenida, distante 81,71m do ponto de encontro com o prolongamento do alinhamento da Rua Raul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Saddi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>, e segue pelo alinhamento da Avenida Vital Brasil,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um ponto, seguindo as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ncias e formando os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ngulos internos: trecho 1-2, ponto 2,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178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54' 38'',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ncia 5,27m; trecho 2 ao ponto citado,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ncia 24,36 m; da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deflete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direita em curva numa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ncia de 15,95m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atingir um ponto, onde confronta com o lote A, desse ponto deflete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esquerda e segue em linha reta numa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ncia de 42,25m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encontrar outro ponto, onde confronta com o mesmo lote A; desse ponto deflete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esquerda e segue em linha reta numa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ncia de 73,50m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um outro ponto, confrontando, tamb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m, com o referido lote A; desse ponto deflete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direita e segue confrontando com o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 xml:space="preserve">vel pertencente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Fazenda P</w:t>
      </w:r>
      <w:r w:rsidRPr="00FF3DE4">
        <w:rPr>
          <w:rFonts w:ascii="Calibri" w:hAnsi="Calibri" w:cs="Calibri"/>
          <w:color w:val="000000"/>
          <w:sz w:val="22"/>
          <w:szCs w:val="22"/>
        </w:rPr>
        <w:t>ú</w:t>
      </w:r>
      <w:r w:rsidRPr="00FF3DE4">
        <w:rPr>
          <w:rFonts w:ascii="Helvetica" w:hAnsi="Helvetica"/>
          <w:color w:val="000000"/>
          <w:sz w:val="22"/>
          <w:szCs w:val="22"/>
        </w:rPr>
        <w:t xml:space="preserve">blica do Estado, onde encontra-se instalada a Escola Estadual de Primeiro e Segundo Graus Alberto Torres e o Instituto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Butantan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>,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encontrar o ponto 15, seguindo as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ncias e formando os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ngulos internos: trecho do ponto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o ponto 9, ponto 9,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 14,90m; trecho 9-10, ponto 10,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176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09' 24",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 44,72m; trecho 10-11, ponto 11,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174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47' 43",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 32,57m; trecho 11-12, ponto 12,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225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51' 30",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 16,01m; trecho 12-13, ponto 13,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146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20' 39",</w:t>
      </w:r>
      <w:r w:rsidRPr="00FF3DE4">
        <w:rPr>
          <w:rFonts w:ascii="Helvetica" w:hAnsi="Helvetica"/>
          <w:color w:val="000000"/>
          <w:sz w:val="22"/>
          <w:szCs w:val="22"/>
        </w:rPr>
        <w:t xml:space="preserve"> </w:t>
      </w:r>
      <w:r w:rsidRPr="00FF3DE4">
        <w:rPr>
          <w:rFonts w:ascii="Helvetica" w:hAnsi="Helvetica"/>
          <w:color w:val="000000"/>
          <w:sz w:val="22"/>
          <w:szCs w:val="22"/>
        </w:rPr>
        <w:t>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 4,32m; trecho 13-14, ponto 14,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169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25' 41",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 xml:space="preserve">ncia 14,36m; trecho 14-15, ponto 15,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43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05' 50", dist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ncia 13,75m; da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deflete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direita, formando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interno de 43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05' 50"e segue 75,02m, confrontando com o Rio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Pirajussara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 xml:space="preserve"> canalizado,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encontrar o ponto 16; da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 xml:space="preserve"> segue 12,12m em linha reta, formando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interno de 180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00'00", confrontando com a Rua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Moncorvo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 xml:space="preserve"> Filho,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encontrar o ponto 17; da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 xml:space="preserve"> segue 98,71m em linha reta, formando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interno de 180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00' 00", confrontando com o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>vel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1000 da Avenida Vital Brasil,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encontrar o ponto 18; da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deflete </w:t>
      </w:r>
      <w:r w:rsidRPr="00FF3DE4">
        <w:rPr>
          <w:rFonts w:ascii="Calibri" w:hAnsi="Calibri" w:cs="Calibri"/>
          <w:color w:val="000000"/>
          <w:sz w:val="22"/>
          <w:szCs w:val="22"/>
        </w:rPr>
        <w:t>à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direita, formando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interno de 162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15' 36" com a corda do segmento seguinte, e segue 22,91m em linha curva de raio 142,09m e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central de 09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14' 10", confrontando com o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>vel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1000 da Avenida Vital Brasil, at</w:t>
      </w:r>
      <w:r w:rsidRPr="00FF3DE4">
        <w:rPr>
          <w:rFonts w:ascii="Calibri" w:hAnsi="Calibri" w:cs="Calibri"/>
          <w:color w:val="000000"/>
          <w:sz w:val="22"/>
          <w:szCs w:val="22"/>
        </w:rPr>
        <w:t>é</w:t>
      </w:r>
      <w:r w:rsidRPr="00FF3DE4">
        <w:rPr>
          <w:rFonts w:ascii="Helvetica" w:hAnsi="Helvetica"/>
          <w:color w:val="000000"/>
          <w:sz w:val="22"/>
          <w:szCs w:val="22"/>
        </w:rPr>
        <w:t xml:space="preserve"> encontrar o ponto 1, formando </w:t>
      </w:r>
      <w:r w:rsidRPr="00FF3DE4">
        <w:rPr>
          <w:rFonts w:ascii="Calibri" w:hAnsi="Calibri" w:cs="Calibri"/>
          <w:color w:val="000000"/>
          <w:sz w:val="22"/>
          <w:szCs w:val="22"/>
        </w:rPr>
        <w:t>â</w:t>
      </w:r>
      <w:r w:rsidRPr="00FF3DE4">
        <w:rPr>
          <w:rFonts w:ascii="Helvetica" w:hAnsi="Helvetica"/>
          <w:color w:val="000000"/>
          <w:sz w:val="22"/>
          <w:szCs w:val="22"/>
        </w:rPr>
        <w:t>ngulo interno de 80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53' 15" com o segmento inicial, encerrando o per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 xml:space="preserve">metro descrito, a 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>rea de 7.477,02m</w:t>
      </w:r>
      <w:r w:rsidR="00847FAF">
        <w:rPr>
          <w:rFonts w:ascii="Calibri" w:hAnsi="Calibri" w:cs="Calibri"/>
          <w:color w:val="000000"/>
          <w:sz w:val="22"/>
          <w:szCs w:val="22"/>
        </w:rPr>
        <w:t>²</w:t>
      </w:r>
      <w:r w:rsidR="00847FAF">
        <w:rPr>
          <w:rFonts w:ascii="Helvetica" w:hAnsi="Helvetica"/>
          <w:color w:val="000000"/>
          <w:sz w:val="22"/>
          <w:szCs w:val="22"/>
        </w:rPr>
        <w:t xml:space="preserve"> </w:t>
      </w:r>
      <w:r w:rsidRPr="00FF3DE4">
        <w:rPr>
          <w:rFonts w:ascii="Helvetica" w:hAnsi="Helvetica"/>
          <w:color w:val="000000"/>
          <w:sz w:val="22"/>
          <w:szCs w:val="22"/>
        </w:rPr>
        <w:t>(sete mil, quatrocentos e setenta e sete metros quadrados e dois dec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>metros quadrados).</w:t>
      </w:r>
    </w:p>
    <w:p w14:paraId="4EBB72DC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lastRenderedPageBreak/>
        <w:t>Artigo 2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>- Fica a expropriante autorizada a invocar o car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>ter de urg</w:t>
      </w:r>
      <w:r w:rsidRPr="00FF3DE4">
        <w:rPr>
          <w:rFonts w:ascii="Calibri" w:hAnsi="Calibri" w:cs="Calibri"/>
          <w:color w:val="000000"/>
          <w:sz w:val="22"/>
          <w:szCs w:val="22"/>
        </w:rPr>
        <w:t>ê</w:t>
      </w:r>
      <w:r w:rsidRPr="00FF3DE4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FF3DE4">
        <w:rPr>
          <w:rFonts w:ascii="Calibri" w:hAnsi="Calibri" w:cs="Calibri"/>
          <w:color w:val="000000"/>
          <w:sz w:val="22"/>
          <w:szCs w:val="22"/>
        </w:rPr>
        <w:t>°</w:t>
      </w:r>
      <w:r w:rsidRPr="00FF3DE4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2.786, de 21 de maio de 1956.</w:t>
      </w:r>
    </w:p>
    <w:p w14:paraId="083230C0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Artigo 3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>- As despesas decorrentes da execu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 do presente decreto correr</w:t>
      </w:r>
      <w:r w:rsidRPr="00FF3DE4">
        <w:rPr>
          <w:rFonts w:ascii="Calibri" w:hAnsi="Calibri" w:cs="Calibri"/>
          <w:color w:val="000000"/>
          <w:sz w:val="22"/>
          <w:szCs w:val="22"/>
        </w:rPr>
        <w:t>ã</w:t>
      </w:r>
      <w:r w:rsidRPr="00FF3DE4">
        <w:rPr>
          <w:rFonts w:ascii="Helvetica" w:hAnsi="Helvetica"/>
          <w:color w:val="000000"/>
          <w:sz w:val="22"/>
          <w:szCs w:val="22"/>
        </w:rPr>
        <w:t>o por conta de verba pr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>pria da Funda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 xml:space="preserve">o de Apoio do Instituto </w:t>
      </w:r>
      <w:proofErr w:type="spellStart"/>
      <w:r w:rsidRPr="00FF3DE4">
        <w:rPr>
          <w:rFonts w:ascii="Helvetica" w:hAnsi="Helvetica"/>
          <w:color w:val="000000"/>
          <w:sz w:val="22"/>
          <w:szCs w:val="22"/>
        </w:rPr>
        <w:t>Butantan</w:t>
      </w:r>
      <w:proofErr w:type="spellEnd"/>
      <w:r w:rsidRPr="00FF3DE4">
        <w:rPr>
          <w:rFonts w:ascii="Helvetica" w:hAnsi="Helvetica"/>
          <w:color w:val="000000"/>
          <w:sz w:val="22"/>
          <w:szCs w:val="22"/>
        </w:rPr>
        <w:t>.</w:t>
      </w:r>
    </w:p>
    <w:p w14:paraId="0884EC87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Artigo 4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-Ficam exclu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>dos da presente declara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 de utilidade p</w:t>
      </w:r>
      <w:r w:rsidRPr="00FF3DE4">
        <w:rPr>
          <w:rFonts w:ascii="Calibri" w:hAnsi="Calibri" w:cs="Calibri"/>
          <w:color w:val="000000"/>
          <w:sz w:val="22"/>
          <w:szCs w:val="22"/>
        </w:rPr>
        <w:t>ú</w:t>
      </w:r>
      <w:r w:rsidRPr="00FF3DE4">
        <w:rPr>
          <w:rFonts w:ascii="Helvetica" w:hAnsi="Helvetica"/>
          <w:color w:val="000000"/>
          <w:sz w:val="22"/>
          <w:szCs w:val="22"/>
        </w:rPr>
        <w:t>blica os im</w:t>
      </w:r>
      <w:r w:rsidRPr="00FF3DE4">
        <w:rPr>
          <w:rFonts w:ascii="Calibri" w:hAnsi="Calibri" w:cs="Calibri"/>
          <w:color w:val="000000"/>
          <w:sz w:val="22"/>
          <w:szCs w:val="22"/>
        </w:rPr>
        <w:t>ó</w:t>
      </w:r>
      <w:r w:rsidRPr="00FF3DE4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FF3DE4">
        <w:rPr>
          <w:rFonts w:ascii="Calibri" w:hAnsi="Calibri" w:cs="Calibri"/>
          <w:color w:val="000000"/>
          <w:sz w:val="22"/>
          <w:szCs w:val="22"/>
        </w:rPr>
        <w:t>í</w:t>
      </w:r>
      <w:r w:rsidRPr="00FF3DE4">
        <w:rPr>
          <w:rFonts w:ascii="Helvetica" w:hAnsi="Helvetica"/>
          <w:color w:val="000000"/>
          <w:sz w:val="22"/>
          <w:szCs w:val="22"/>
        </w:rPr>
        <w:t>dicas de direito p</w:t>
      </w:r>
      <w:r w:rsidRPr="00FF3DE4">
        <w:rPr>
          <w:rFonts w:ascii="Calibri" w:hAnsi="Calibri" w:cs="Calibri"/>
          <w:color w:val="000000"/>
          <w:sz w:val="22"/>
          <w:szCs w:val="22"/>
        </w:rPr>
        <w:t>ú</w:t>
      </w:r>
      <w:r w:rsidRPr="00FF3DE4">
        <w:rPr>
          <w:rFonts w:ascii="Helvetica" w:hAnsi="Helvetica"/>
          <w:color w:val="000000"/>
          <w:sz w:val="22"/>
          <w:szCs w:val="22"/>
        </w:rPr>
        <w:t xml:space="preserve">blico eventualmente situados dentro da 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>rea descrita no artigo 1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6E72A20D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Artigo 5</w:t>
      </w:r>
      <w:r w:rsidRPr="00FF3DE4">
        <w:rPr>
          <w:rFonts w:ascii="Calibri" w:hAnsi="Calibri" w:cs="Calibri"/>
          <w:color w:val="000000"/>
          <w:sz w:val="22"/>
          <w:szCs w:val="22"/>
        </w:rPr>
        <w:t>º</w:t>
      </w:r>
      <w:r w:rsidRPr="00FF3DE4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FF3DE4">
        <w:rPr>
          <w:rFonts w:ascii="Calibri" w:hAnsi="Calibri" w:cs="Calibri"/>
          <w:color w:val="000000"/>
          <w:sz w:val="22"/>
          <w:szCs w:val="22"/>
        </w:rPr>
        <w:t>çã</w:t>
      </w:r>
      <w:r w:rsidRPr="00FF3DE4">
        <w:rPr>
          <w:rFonts w:ascii="Helvetica" w:hAnsi="Helvetica"/>
          <w:color w:val="000000"/>
          <w:sz w:val="22"/>
          <w:szCs w:val="22"/>
        </w:rPr>
        <w:t>o.</w:t>
      </w:r>
    </w:p>
    <w:p w14:paraId="3EBFB09A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Pal</w:t>
      </w:r>
      <w:r w:rsidRPr="00FF3DE4">
        <w:rPr>
          <w:rFonts w:ascii="Calibri" w:hAnsi="Calibri" w:cs="Calibri"/>
          <w:color w:val="000000"/>
          <w:sz w:val="22"/>
          <w:szCs w:val="22"/>
        </w:rPr>
        <w:t>á</w:t>
      </w:r>
      <w:r w:rsidRPr="00FF3DE4">
        <w:rPr>
          <w:rFonts w:ascii="Helvetica" w:hAnsi="Helvetica"/>
          <w:color w:val="000000"/>
          <w:sz w:val="22"/>
          <w:szCs w:val="22"/>
        </w:rPr>
        <w:t>cio dos Bandeirantes, 23 de fevereiro de 2021</w:t>
      </w:r>
    </w:p>
    <w:p w14:paraId="5AE6E2BA" w14:textId="77777777" w:rsidR="00FF3DE4" w:rsidRPr="00FF3DE4" w:rsidRDefault="00FF3DE4" w:rsidP="00FF3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F3DE4">
        <w:rPr>
          <w:rFonts w:ascii="Helvetica" w:hAnsi="Helvetica"/>
          <w:color w:val="000000"/>
          <w:sz w:val="22"/>
          <w:szCs w:val="22"/>
        </w:rPr>
        <w:t>JO</w:t>
      </w:r>
      <w:r w:rsidRPr="00FF3DE4">
        <w:rPr>
          <w:rFonts w:ascii="Calibri" w:hAnsi="Calibri" w:cs="Calibri"/>
          <w:color w:val="000000"/>
          <w:sz w:val="22"/>
          <w:szCs w:val="22"/>
        </w:rPr>
        <w:t>Ã</w:t>
      </w:r>
      <w:r w:rsidRPr="00FF3DE4">
        <w:rPr>
          <w:rFonts w:ascii="Helvetica" w:hAnsi="Helvetica"/>
          <w:color w:val="000000"/>
          <w:sz w:val="22"/>
          <w:szCs w:val="22"/>
        </w:rPr>
        <w:t>O DORIA</w:t>
      </w:r>
    </w:p>
    <w:sectPr w:rsidR="00FF3DE4" w:rsidRPr="00FF3DE4" w:rsidSect="00847F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E4"/>
    <w:rsid w:val="00156F46"/>
    <w:rsid w:val="00201D4A"/>
    <w:rsid w:val="00847FA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60D3"/>
  <w15:chartTrackingRefBased/>
  <w15:docId w15:val="{5F0BED2D-1172-40BC-9213-D94E4BDF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2021-02-24T13:12:00Z</dcterms:created>
  <dcterms:modified xsi:type="dcterms:W3CDTF">2021-02-24T13:33:00Z</dcterms:modified>
</cp:coreProperties>
</file>