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AB705" w14:textId="77777777" w:rsidR="000146BE" w:rsidRPr="003D1FCB" w:rsidRDefault="000146BE" w:rsidP="000146BE">
      <w:pPr>
        <w:spacing w:beforeLines="60" w:before="144" w:afterLines="60" w:after="144" w:line="240" w:lineRule="auto"/>
        <w:ind w:firstLine="1418"/>
        <w:jc w:val="center"/>
        <w:rPr>
          <w:rFonts w:ascii="Helvetica" w:hAnsi="Helvetica" w:cs="Helvetica"/>
          <w:b/>
          <w:bCs/>
          <w:sz w:val="22"/>
          <w:szCs w:val="22"/>
        </w:rPr>
      </w:pPr>
      <w:r w:rsidRPr="003D1FCB">
        <w:rPr>
          <w:rFonts w:ascii="Helvetica" w:hAnsi="Helvetica" w:cs="Helvetica"/>
          <w:b/>
          <w:bCs/>
          <w:sz w:val="22"/>
          <w:szCs w:val="22"/>
        </w:rPr>
        <w:t>DECRETO Nº 70.715, DE 26 DE JUNHO DE 2026</w:t>
      </w:r>
    </w:p>
    <w:p w14:paraId="14EC0B98" w14:textId="77777777" w:rsidR="000146BE" w:rsidRPr="003D1FCB" w:rsidRDefault="000146BE" w:rsidP="000146BE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Altera os Anexos II e III do Decreto nº 69.333, de 29 de janeiro de 2025, que aprova a Estrutura Organizacional e o Quadro Demonstrativo dos Cargos em Comissão e das Funções de Confiança da Secretaria de Ciência, Tecnologia e Inovação.</w:t>
      </w:r>
    </w:p>
    <w:p w14:paraId="3E85725A" w14:textId="77777777" w:rsidR="000146BE" w:rsidRPr="003D1FCB" w:rsidRDefault="000146BE" w:rsidP="000146BE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b/>
          <w:bCs/>
          <w:sz w:val="22"/>
          <w:szCs w:val="22"/>
        </w:rPr>
        <w:t>O GOVERNADOR DO ESTADO DE SÃO PAULO</w:t>
      </w:r>
      <w:r w:rsidRPr="003D1FCB">
        <w:rPr>
          <w:rFonts w:ascii="Helvetica" w:hAnsi="Helvetica" w:cs="Helvetica"/>
          <w:sz w:val="22"/>
          <w:szCs w:val="22"/>
        </w:rPr>
        <w:t>, no uso de suas atribuições legais,</w:t>
      </w:r>
    </w:p>
    <w:p w14:paraId="2080C003" w14:textId="77777777" w:rsidR="000146BE" w:rsidRPr="003D1FCB" w:rsidRDefault="000146BE" w:rsidP="000146BE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b/>
          <w:bCs/>
          <w:sz w:val="22"/>
          <w:szCs w:val="22"/>
        </w:rPr>
        <w:t>Decreta:</w:t>
      </w:r>
    </w:p>
    <w:p w14:paraId="0652FA5A" w14:textId="77777777" w:rsidR="000146BE" w:rsidRPr="003D1FCB" w:rsidRDefault="000146BE" w:rsidP="000146BE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Artigo 1º - Os Anexos II e III do Decreto nº 69.333, de 29 de janeiro de 2025, ficam substituídos, respectivamente, pelos Anexos I e II deste decreto.</w:t>
      </w:r>
    </w:p>
    <w:p w14:paraId="385AF835" w14:textId="77777777" w:rsidR="000146BE" w:rsidRPr="003D1FCB" w:rsidRDefault="000146BE" w:rsidP="000146BE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Artigo 2º - Este decreto entra em vigor no primeiro dia do mês subsequente ao término do prazo de 30 (trinta) dias, contado da data de sua publicação.</w:t>
      </w:r>
    </w:p>
    <w:p w14:paraId="14F0D4DC" w14:textId="77777777" w:rsidR="000146BE" w:rsidRPr="003D1FCB" w:rsidRDefault="000146BE" w:rsidP="000146BE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TARCÍSIO DE FREITAS</w:t>
      </w:r>
    </w:p>
    <w:p w14:paraId="7622B9F6" w14:textId="566FF0ED" w:rsidR="000146BE" w:rsidRPr="000146BE" w:rsidRDefault="000146BE" w:rsidP="000146BE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b/>
          <w:bCs/>
          <w:sz w:val="22"/>
          <w:szCs w:val="22"/>
        </w:rPr>
      </w:pPr>
      <w:r w:rsidRPr="000146BE">
        <w:rPr>
          <w:rFonts w:ascii="Helvetica" w:hAnsi="Helvetica" w:cs="Helvetica"/>
          <w:b/>
          <w:bCs/>
          <w:sz w:val="22"/>
          <w:szCs w:val="22"/>
        </w:rPr>
        <w:t>“OBS.: ANEXOS CONSTANTES PA</w:t>
      </w:r>
      <w:r w:rsidR="000106F1">
        <w:rPr>
          <w:rFonts w:ascii="Helvetica" w:hAnsi="Helvetica" w:cs="Helvetica"/>
          <w:b/>
          <w:bCs/>
          <w:sz w:val="22"/>
          <w:szCs w:val="22"/>
        </w:rPr>
        <w:t>R</w:t>
      </w:r>
      <w:r w:rsidRPr="000146BE">
        <w:rPr>
          <w:rFonts w:ascii="Helvetica" w:hAnsi="Helvetica" w:cs="Helvetica"/>
          <w:b/>
          <w:bCs/>
          <w:sz w:val="22"/>
          <w:szCs w:val="22"/>
        </w:rPr>
        <w:t>A DOWNLOAD”</w:t>
      </w:r>
    </w:p>
    <w:sectPr w:rsidR="000146BE" w:rsidRPr="000146B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AFF" w:usb1="5000785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6BE"/>
    <w:rsid w:val="000106F1"/>
    <w:rsid w:val="000146BE"/>
    <w:rsid w:val="007E77C1"/>
    <w:rsid w:val="00B47464"/>
    <w:rsid w:val="00D47115"/>
    <w:rsid w:val="00FC5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F5314"/>
  <w15:chartTrackingRefBased/>
  <w15:docId w15:val="{4BE9CACE-AB15-4D1B-9678-5DD87FEB1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46BE"/>
  </w:style>
  <w:style w:type="paragraph" w:styleId="Ttulo1">
    <w:name w:val="heading 1"/>
    <w:basedOn w:val="Normal"/>
    <w:next w:val="Normal"/>
    <w:link w:val="Ttulo1Char"/>
    <w:uiPriority w:val="9"/>
    <w:qFormat/>
    <w:rsid w:val="000146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146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146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146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146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146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146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146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146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146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146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146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146B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146BE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146B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146B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146B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146B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0146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0146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0146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0146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146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0146B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0146BE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0146BE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146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146BE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146B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609</Characters>
  <Application>Microsoft Office Word</Application>
  <DocSecurity>0</DocSecurity>
  <Lines>5</Lines>
  <Paragraphs>1</Paragraphs>
  <ScaleCrop>false</ScaleCrop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 Mara de Oliveira</dc:creator>
  <cp:keywords/>
  <dc:description/>
  <cp:lastModifiedBy>Tania Mara de Oliveira</cp:lastModifiedBy>
  <cp:revision>2</cp:revision>
  <dcterms:created xsi:type="dcterms:W3CDTF">2026-06-30T20:47:00Z</dcterms:created>
  <dcterms:modified xsi:type="dcterms:W3CDTF">2026-06-30T21:16:00Z</dcterms:modified>
</cp:coreProperties>
</file>