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2A3D" w14:textId="77777777" w:rsidR="00873258" w:rsidRPr="00B725FA" w:rsidRDefault="00873258" w:rsidP="0087325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725F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725FA">
        <w:rPr>
          <w:rFonts w:ascii="Calibri" w:hAnsi="Calibri" w:cs="Calibri"/>
          <w:b/>
          <w:bCs/>
          <w:sz w:val="22"/>
          <w:szCs w:val="22"/>
        </w:rPr>
        <w:t>º</w:t>
      </w:r>
      <w:r w:rsidRPr="00B725FA">
        <w:rPr>
          <w:rFonts w:ascii="Helvetica" w:hAnsi="Helvetica" w:cs="Courier New"/>
          <w:b/>
          <w:bCs/>
          <w:sz w:val="22"/>
          <w:szCs w:val="22"/>
        </w:rPr>
        <w:t xml:space="preserve"> 68.047, DE 31 DE OUTUBRO DE 2023</w:t>
      </w:r>
    </w:p>
    <w:p w14:paraId="40954ED6" w14:textId="77777777" w:rsidR="00873258" w:rsidRPr="00AA16EE" w:rsidRDefault="00873258" w:rsidP="0087325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D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 nova reda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ao inciso XXI do artigo 5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do Decreto n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57.947, de 4 de abril de 2012, que disp</w:t>
      </w:r>
      <w:r w:rsidRPr="00AA16EE">
        <w:rPr>
          <w:rFonts w:ascii="Calibri" w:hAnsi="Calibri" w:cs="Calibri"/>
          <w:sz w:val="22"/>
          <w:szCs w:val="22"/>
        </w:rPr>
        <w:t>õ</w:t>
      </w:r>
      <w:r w:rsidRPr="00AA16EE">
        <w:rPr>
          <w:rFonts w:ascii="Helvetica" w:hAnsi="Helvetica" w:cs="Courier New"/>
          <w:sz w:val="22"/>
          <w:szCs w:val="22"/>
        </w:rPr>
        <w:t>e sobre a classifica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institucional da Secretaria da Seguran</w:t>
      </w:r>
      <w:r w:rsidRPr="00AA16EE">
        <w:rPr>
          <w:rFonts w:ascii="Calibri" w:hAnsi="Calibri" w:cs="Calibri"/>
          <w:sz w:val="22"/>
          <w:szCs w:val="22"/>
        </w:rPr>
        <w:t>ç</w:t>
      </w:r>
      <w:r w:rsidRPr="00AA16EE">
        <w:rPr>
          <w:rFonts w:ascii="Helvetica" w:hAnsi="Helvetica" w:cs="Courier New"/>
          <w:sz w:val="22"/>
          <w:szCs w:val="22"/>
        </w:rPr>
        <w:t>a P</w:t>
      </w:r>
      <w:r w:rsidRPr="00AA16EE">
        <w:rPr>
          <w:rFonts w:ascii="Calibri" w:hAnsi="Calibri" w:cs="Calibri"/>
          <w:sz w:val="22"/>
          <w:szCs w:val="22"/>
        </w:rPr>
        <w:t>ú</w:t>
      </w:r>
      <w:r w:rsidRPr="00AA16EE">
        <w:rPr>
          <w:rFonts w:ascii="Helvetica" w:hAnsi="Helvetica" w:cs="Courier New"/>
          <w:sz w:val="22"/>
          <w:szCs w:val="22"/>
        </w:rPr>
        <w:t>blica.</w:t>
      </w:r>
    </w:p>
    <w:p w14:paraId="3AFE3811" w14:textId="77777777" w:rsidR="00873258" w:rsidRPr="00AA16EE" w:rsidRDefault="00873258" w:rsidP="0087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25F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B725FA">
        <w:rPr>
          <w:rFonts w:ascii="Calibri" w:hAnsi="Calibri" w:cs="Calibri"/>
          <w:b/>
          <w:bCs/>
          <w:sz w:val="22"/>
          <w:szCs w:val="22"/>
        </w:rPr>
        <w:t>Ã</w:t>
      </w:r>
      <w:r w:rsidRPr="00B725FA">
        <w:rPr>
          <w:rFonts w:ascii="Helvetica" w:hAnsi="Helvetica" w:cs="Courier New"/>
          <w:b/>
          <w:bCs/>
          <w:sz w:val="22"/>
          <w:szCs w:val="22"/>
        </w:rPr>
        <w:t>O PAULO</w:t>
      </w:r>
      <w:r w:rsidRPr="00AA16EE">
        <w:rPr>
          <w:rFonts w:ascii="Helvetica" w:hAnsi="Helvetica" w:cs="Courier New"/>
          <w:sz w:val="22"/>
          <w:szCs w:val="22"/>
        </w:rPr>
        <w:t>, no uso de suas atribui</w:t>
      </w:r>
      <w:r w:rsidRPr="00AA16EE">
        <w:rPr>
          <w:rFonts w:ascii="Calibri" w:hAnsi="Calibri" w:cs="Calibri"/>
          <w:sz w:val="22"/>
          <w:szCs w:val="22"/>
        </w:rPr>
        <w:t>çõ</w:t>
      </w:r>
      <w:r w:rsidRPr="00AA16EE">
        <w:rPr>
          <w:rFonts w:ascii="Helvetica" w:hAnsi="Helvetica" w:cs="Courier New"/>
          <w:sz w:val="22"/>
          <w:szCs w:val="22"/>
        </w:rPr>
        <w:t>es legais,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com fundamento no artigo 6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do Decreto-Lei n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233, de 28 de abril de 1970, que estabelece normas para a estrutura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dos Sistemas de Administra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 Financeira e Or</w:t>
      </w:r>
      <w:r w:rsidRPr="00AA16EE">
        <w:rPr>
          <w:rFonts w:ascii="Calibri" w:hAnsi="Calibri" w:cs="Calibri"/>
          <w:sz w:val="22"/>
          <w:szCs w:val="22"/>
        </w:rPr>
        <w:t>ç</w:t>
      </w:r>
      <w:r w:rsidRPr="00AA16EE">
        <w:rPr>
          <w:rFonts w:ascii="Helvetica" w:hAnsi="Helvetica" w:cs="Courier New"/>
          <w:sz w:val="22"/>
          <w:szCs w:val="22"/>
        </w:rPr>
        <w:t>ament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 xml:space="preserve">ria do Estado, e </w:t>
      </w:r>
      <w:r w:rsidRPr="00AA16EE">
        <w:rPr>
          <w:rFonts w:ascii="Calibri" w:hAnsi="Calibri" w:cs="Calibri"/>
          <w:sz w:val="22"/>
          <w:szCs w:val="22"/>
        </w:rPr>
        <w:t>à</w:t>
      </w:r>
      <w:r w:rsidRPr="00AA16EE">
        <w:rPr>
          <w:rFonts w:ascii="Helvetica" w:hAnsi="Helvetica" w:cs="Courier New"/>
          <w:sz w:val="22"/>
          <w:szCs w:val="22"/>
        </w:rPr>
        <w:t xml:space="preserve"> vista do disposto na Lei n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17.735, de 28 de agosto de 2023,</w:t>
      </w:r>
    </w:p>
    <w:p w14:paraId="45B9B33A" w14:textId="77777777" w:rsidR="00873258" w:rsidRPr="00AA16EE" w:rsidRDefault="00873258" w:rsidP="0087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Decreta:</w:t>
      </w:r>
    </w:p>
    <w:p w14:paraId="001D83C1" w14:textId="77777777" w:rsidR="00873258" w:rsidRPr="00AA16EE" w:rsidRDefault="00873258" w:rsidP="0087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1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-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O inciso XXI do artigo 5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do Decreto n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57.947, de 4 de abril de 2012, passa a vigorar com a seguinte reda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o:</w:t>
      </w:r>
    </w:p>
    <w:p w14:paraId="075421C3" w14:textId="77777777" w:rsidR="00873258" w:rsidRPr="00AA16EE" w:rsidRDefault="00873258" w:rsidP="0087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Arial" w:hAnsi="Arial" w:cs="Arial"/>
          <w:sz w:val="22"/>
          <w:szCs w:val="22"/>
        </w:rPr>
        <w:t>“</w:t>
      </w:r>
      <w:r w:rsidRPr="00AA16EE">
        <w:rPr>
          <w:rFonts w:ascii="Helvetica" w:hAnsi="Helvetica" w:cs="Courier New"/>
          <w:sz w:val="22"/>
          <w:szCs w:val="22"/>
        </w:rPr>
        <w:t>XXI - 20</w:t>
      </w:r>
      <w:r w:rsidRPr="00AA16EE">
        <w:rPr>
          <w:rFonts w:ascii="Arial" w:hAnsi="Arial" w:cs="Arial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Grupamento de Bombeiros </w:t>
      </w:r>
      <w:r w:rsidRPr="00AA16EE">
        <w:rPr>
          <w:rFonts w:ascii="Arial" w:hAnsi="Arial" w:cs="Arial"/>
          <w:sz w:val="22"/>
          <w:szCs w:val="22"/>
        </w:rPr>
        <w:t>“</w:t>
      </w:r>
      <w:r w:rsidRPr="00AA16EE">
        <w:rPr>
          <w:rFonts w:ascii="Helvetica" w:hAnsi="Helvetica" w:cs="Courier New"/>
          <w:sz w:val="22"/>
          <w:szCs w:val="22"/>
        </w:rPr>
        <w:t xml:space="preserve">Major PM Marcio </w:t>
      </w:r>
      <w:proofErr w:type="spellStart"/>
      <w:r w:rsidRPr="00AA16EE">
        <w:rPr>
          <w:rFonts w:ascii="Helvetica" w:hAnsi="Helvetica" w:cs="Courier New"/>
          <w:sz w:val="22"/>
          <w:szCs w:val="22"/>
        </w:rPr>
        <w:t>Sunao</w:t>
      </w:r>
      <w:proofErr w:type="spellEnd"/>
      <w:r w:rsidRPr="00AA16EE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AA16EE">
        <w:rPr>
          <w:rFonts w:ascii="Helvetica" w:hAnsi="Helvetica" w:cs="Courier New"/>
          <w:sz w:val="22"/>
          <w:szCs w:val="22"/>
        </w:rPr>
        <w:t>Fujikura</w:t>
      </w:r>
      <w:proofErr w:type="spellEnd"/>
      <w:r w:rsidRPr="00AA16EE">
        <w:rPr>
          <w:rFonts w:ascii="Arial" w:hAnsi="Arial" w:cs="Arial"/>
          <w:sz w:val="22"/>
          <w:szCs w:val="22"/>
        </w:rPr>
        <w:t>”</w:t>
      </w:r>
      <w:r w:rsidRPr="00AA16EE">
        <w:rPr>
          <w:rFonts w:ascii="Helvetica" w:hAnsi="Helvetica" w:cs="Courier New"/>
          <w:sz w:val="22"/>
          <w:szCs w:val="22"/>
        </w:rPr>
        <w:t xml:space="preserve"> (20</w:t>
      </w:r>
      <w:r w:rsidRPr="00AA16EE">
        <w:rPr>
          <w:rFonts w:ascii="Arial" w:hAnsi="Arial" w:cs="Arial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GB </w:t>
      </w:r>
      <w:r w:rsidRPr="00AA16EE">
        <w:rPr>
          <w:rFonts w:ascii="Arial" w:hAnsi="Arial" w:cs="Arial"/>
          <w:sz w:val="22"/>
          <w:szCs w:val="22"/>
        </w:rPr>
        <w:t>–</w:t>
      </w:r>
      <w:r w:rsidRPr="00AA16EE">
        <w:rPr>
          <w:rFonts w:ascii="Helvetica" w:hAnsi="Helvetica" w:cs="Courier New"/>
          <w:sz w:val="22"/>
          <w:szCs w:val="22"/>
        </w:rPr>
        <w:t xml:space="preserve"> Maj. PM Marcio);". (NR)</w:t>
      </w:r>
    </w:p>
    <w:p w14:paraId="419FF47B" w14:textId="77777777" w:rsidR="00873258" w:rsidRPr="00AA16EE" w:rsidRDefault="00873258" w:rsidP="0087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Artigo 2</w:t>
      </w:r>
      <w:r w:rsidRPr="00AA16EE">
        <w:rPr>
          <w:rFonts w:ascii="Calibri" w:hAnsi="Calibri" w:cs="Calibri"/>
          <w:sz w:val="22"/>
          <w:szCs w:val="22"/>
        </w:rPr>
        <w:t>º</w:t>
      </w:r>
      <w:r w:rsidRPr="00AA16EE">
        <w:rPr>
          <w:rFonts w:ascii="Helvetica" w:hAnsi="Helvetica" w:cs="Courier New"/>
          <w:sz w:val="22"/>
          <w:szCs w:val="22"/>
        </w:rPr>
        <w:t xml:space="preserve"> -</w:t>
      </w:r>
      <w:r w:rsidRPr="00AA16EE">
        <w:rPr>
          <w:rFonts w:ascii="Calibri" w:hAnsi="Calibri" w:cs="Calibri"/>
          <w:sz w:val="22"/>
          <w:szCs w:val="22"/>
        </w:rPr>
        <w:t> </w:t>
      </w:r>
      <w:r w:rsidRPr="00AA16EE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AA16EE">
        <w:rPr>
          <w:rFonts w:ascii="Calibri" w:hAnsi="Calibri" w:cs="Calibri"/>
          <w:sz w:val="22"/>
          <w:szCs w:val="22"/>
        </w:rPr>
        <w:t>çã</w:t>
      </w:r>
      <w:r w:rsidRPr="00AA16EE">
        <w:rPr>
          <w:rFonts w:ascii="Helvetica" w:hAnsi="Helvetica" w:cs="Courier New"/>
          <w:sz w:val="22"/>
          <w:szCs w:val="22"/>
        </w:rPr>
        <w:t>o.</w:t>
      </w:r>
    </w:p>
    <w:p w14:paraId="3072F535" w14:textId="77777777" w:rsidR="00873258" w:rsidRPr="00AA16EE" w:rsidRDefault="00873258" w:rsidP="0087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Pal</w:t>
      </w:r>
      <w:r w:rsidRPr="00AA16EE">
        <w:rPr>
          <w:rFonts w:ascii="Calibri" w:hAnsi="Calibri" w:cs="Calibri"/>
          <w:sz w:val="22"/>
          <w:szCs w:val="22"/>
        </w:rPr>
        <w:t>á</w:t>
      </w:r>
      <w:r w:rsidRPr="00AA16EE">
        <w:rPr>
          <w:rFonts w:ascii="Helvetica" w:hAnsi="Helvetica" w:cs="Courier New"/>
          <w:sz w:val="22"/>
          <w:szCs w:val="22"/>
        </w:rPr>
        <w:t>cio dos Bandeirantes, 31 de outubro de 2023.</w:t>
      </w:r>
    </w:p>
    <w:p w14:paraId="4535B756" w14:textId="77777777" w:rsidR="00873258" w:rsidRPr="00AA16EE" w:rsidRDefault="00873258" w:rsidP="0087325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16EE">
        <w:rPr>
          <w:rFonts w:ascii="Helvetica" w:hAnsi="Helvetica" w:cs="Courier New"/>
          <w:sz w:val="22"/>
          <w:szCs w:val="22"/>
        </w:rPr>
        <w:t>TARC</w:t>
      </w:r>
      <w:r w:rsidRPr="00AA16EE">
        <w:rPr>
          <w:rFonts w:ascii="Calibri" w:hAnsi="Calibri" w:cs="Calibri"/>
          <w:sz w:val="22"/>
          <w:szCs w:val="22"/>
        </w:rPr>
        <w:t>Í</w:t>
      </w:r>
      <w:r w:rsidRPr="00AA16EE">
        <w:rPr>
          <w:rFonts w:ascii="Helvetica" w:hAnsi="Helvetica" w:cs="Courier New"/>
          <w:sz w:val="22"/>
          <w:szCs w:val="22"/>
        </w:rPr>
        <w:t>SIO DE FREITAS</w:t>
      </w:r>
    </w:p>
    <w:sectPr w:rsidR="00873258" w:rsidRPr="00AA1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58"/>
    <w:rsid w:val="00873258"/>
    <w:rsid w:val="00E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79E5"/>
  <w15:chartTrackingRefBased/>
  <w15:docId w15:val="{1AE9A249-2C6A-4438-8CB4-07A0D611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7325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7325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2023-11-01T14:02:00Z</dcterms:created>
  <dcterms:modified xsi:type="dcterms:W3CDTF">2023-11-01T14:03:00Z</dcterms:modified>
</cp:coreProperties>
</file>