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C46C" w14:textId="77777777" w:rsidR="00DA7182" w:rsidRPr="00DA7182" w:rsidRDefault="00DA7182" w:rsidP="00DA718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A718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A7182">
        <w:rPr>
          <w:rFonts w:ascii="Calibri" w:hAnsi="Calibri" w:cs="Calibri"/>
          <w:b/>
          <w:bCs/>
          <w:sz w:val="22"/>
          <w:szCs w:val="22"/>
        </w:rPr>
        <w:t>º</w:t>
      </w:r>
      <w:r w:rsidRPr="00DA7182">
        <w:rPr>
          <w:rFonts w:ascii="Helvetica" w:hAnsi="Helvetica" w:cs="Courier New"/>
          <w:b/>
          <w:bCs/>
          <w:sz w:val="22"/>
          <w:szCs w:val="22"/>
        </w:rPr>
        <w:t xml:space="preserve"> 68.347, DE 29 DE FEVEREIRO DE 2024</w:t>
      </w:r>
    </w:p>
    <w:p w14:paraId="3B182E50" w14:textId="77777777" w:rsidR="00DA7182" w:rsidRPr="007F148C" w:rsidRDefault="00DA7182" w:rsidP="00DA718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Disp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 sobre o Sistema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Paulo, o Conselho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nsito, as Juntas Administrativas de Recursos de Infra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es, o 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 e o Sistema de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Gerenciais de Sinistros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nsito, e d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provid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correlatas.</w:t>
      </w:r>
    </w:p>
    <w:p w14:paraId="29B58D0E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718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A7182">
        <w:rPr>
          <w:rFonts w:ascii="Calibri" w:hAnsi="Calibri" w:cs="Calibri"/>
          <w:b/>
          <w:bCs/>
          <w:sz w:val="22"/>
          <w:szCs w:val="22"/>
        </w:rPr>
        <w:t>Ã</w:t>
      </w:r>
      <w:r w:rsidRPr="00DA7182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 e considerando 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da Lei federal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9.503, de 23 de setembro de 1997,</w:t>
      </w:r>
    </w:p>
    <w:p w14:paraId="34F10B5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1E4C8D0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CAP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I</w:t>
      </w:r>
    </w:p>
    <w:p w14:paraId="79CB148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Do Objeto</w:t>
      </w:r>
    </w:p>
    <w:p w14:paraId="7EDEF70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Este decreto disp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 sobre o Sistema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SISTRAN-SP, reorganiza o Conselho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CETRAN-SP e as Juntas Administrativas de Recursos de Infra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-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reformula o 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 e institui o Sistema de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Gerenciais de Acidentes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Infosiga</w:t>
      </w:r>
      <w:proofErr w:type="spellEnd"/>
      <w:r w:rsidRPr="007F148C">
        <w:rPr>
          <w:rFonts w:ascii="Helvetica" w:hAnsi="Helvetica" w:cs="Courier New"/>
          <w:sz w:val="22"/>
          <w:szCs w:val="22"/>
        </w:rPr>
        <w:t>.</w:t>
      </w:r>
    </w:p>
    <w:p w14:paraId="4AB790B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CAP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II</w:t>
      </w:r>
    </w:p>
    <w:p w14:paraId="7F38DB0E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Do Sistema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SISTRAN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SP</w:t>
      </w:r>
    </w:p>
    <w:p w14:paraId="4338A8F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Se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</w:t>
      </w:r>
    </w:p>
    <w:p w14:paraId="6FB6CF6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 institu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do o Sistema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SISTRAN-SP, com o objetivo de promover, no 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mbito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Paulo, a integra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a coopera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 integrantes do Sistema Nacional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SNT, assegurando, entre esses, atua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uniforme, harm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nica e coordenada.</w:t>
      </w:r>
    </w:p>
    <w:p w14:paraId="533F09FE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Constituem diretrizes do SISTRAN-SP:</w:t>
      </w:r>
    </w:p>
    <w:p w14:paraId="346F270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propor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e articular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para implementa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Plano Nacional de Redu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Mortes e Les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es no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Pnatrans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em conson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 com a Lei federal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13.614, de 11 de janeiro de 2018;</w:t>
      </w:r>
    </w:p>
    <w:p w14:paraId="2738CB2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propor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e articular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para implementa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 Nacional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PNT;</w:t>
      </w:r>
    </w:p>
    <w:p w14:paraId="48D7477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propor a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 e o Plano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nsito, com vistas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promo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a, mobilidade e fluidez, conforto, defesa ambiental e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para o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05DCF94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disseminar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boas pr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ticas, procedimentos, crit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rios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cnicos e administrativos para a execu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das atividades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no 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mbito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Paulo;</w:t>
      </w:r>
    </w:p>
    <w:p w14:paraId="0953948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estimular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 integra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coopera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 da Administra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 federal, estadual e municipal com vistas a garantir um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mais seguro;</w:t>
      </w:r>
    </w:p>
    <w:p w14:paraId="6675A4F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induzir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 capacita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profissional para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o, opera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para o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4A46216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estabelecer a sistem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tica de fluxos permanentes de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entre os seus diversos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entidades, a fim de facilitar o processo decis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rio, a capacidade de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 a integra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Sistema.</w:t>
      </w:r>
    </w:p>
    <w:p w14:paraId="7F7C0A1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Se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II</w:t>
      </w:r>
    </w:p>
    <w:p w14:paraId="549BEB7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Da Composi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SISTRAN-SP</w:t>
      </w:r>
    </w:p>
    <w:p w14:paraId="7CA64A9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Comp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em o SISTRAN-SP:</w:t>
      </w:r>
    </w:p>
    <w:p w14:paraId="128777F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Conselho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CETRAN-SP;</w:t>
      </w:r>
    </w:p>
    <w:p w14:paraId="7211155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Departamento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DETRAN-SP;</w:t>
      </w:r>
    </w:p>
    <w:p w14:paraId="146BAA2E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Departamento de Estradas de Rodagem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DER-SP;</w:t>
      </w:r>
    </w:p>
    <w:p w14:paraId="016C73F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Secretaria de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 Governo Digital;</w:t>
      </w:r>
    </w:p>
    <w:p w14:paraId="38A9889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Casa Civil;</w:t>
      </w:r>
    </w:p>
    <w:p w14:paraId="5AEB16F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Secretaria de Meio Ambiente, Infraestrutura e Log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stica;</w:t>
      </w:r>
    </w:p>
    <w:p w14:paraId="07DC4FC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Secretaria de Desenvolvimento Econ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mico;</w:t>
      </w:r>
    </w:p>
    <w:p w14:paraId="29EC730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Secretaria dos Direitos da Pessoa com Defici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ncia;</w:t>
      </w:r>
    </w:p>
    <w:p w14:paraId="6F05E48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IX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Secretaria da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o;</w:t>
      </w:r>
    </w:p>
    <w:p w14:paraId="501CFB1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Secretaria da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blica;</w:t>
      </w:r>
    </w:p>
    <w:p w14:paraId="02D9788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Secretaria da Sa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de;</w:t>
      </w:r>
    </w:p>
    <w:p w14:paraId="6BF0837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Secretaria dos Transportes Metropolitanos;</w:t>
      </w:r>
    </w:p>
    <w:p w14:paraId="04F14D1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Secretaria de Comunica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o;</w:t>
      </w:r>
    </w:p>
    <w:p w14:paraId="3826834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XIV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cia Militar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Paulo;</w:t>
      </w:r>
    </w:p>
    <w:p w14:paraId="38872F8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as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Juntas Administrativas de Recursos de Infra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-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dos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Paulo;</w:t>
      </w:r>
    </w:p>
    <w:p w14:paraId="35374E1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XVI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Ag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Reguladora de Servi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os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blicos Delegados de Transporte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ARTESP.</w:t>
      </w:r>
    </w:p>
    <w:p w14:paraId="25BBD8D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pios n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integrados ao Sistema Nacional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SNT poder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aderir voluntariamente ao SISTRAN-SP, mediante celebra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conv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nio ou de outros instrumentos jur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dicos, por interm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dio de seus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entidades, ou participar mediante delega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total ou parcial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es.</w:t>
      </w:r>
    </w:p>
    <w:p w14:paraId="3279AB8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coopera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entre 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 mencionados nos incisos deste artigo, na medida em que comporte formaliza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observar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66.173, de 26 de outubro de 2021.</w:t>
      </w:r>
    </w:p>
    <w:p w14:paraId="00B75A6E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ou entidades de que tratam os incisos deste artigo atuar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nos limites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es, em conformidade com o disposto na Lei federal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9.503, de 23 de setembro de 1997, que institui o C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digo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Brasileiro.</w:t>
      </w:r>
    </w:p>
    <w:p w14:paraId="1514DA6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5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Faculta-se a participa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do SISTRAN-SP das seguintes unidades dos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ou entidades municipais ou federais integrantes do SNT com atua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no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Paulo:</w:t>
      </w:r>
    </w:p>
    <w:p w14:paraId="5C0B238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cia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Federal (PRF), por meio da sua respectiva Superintend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no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Paulo;</w:t>
      </w:r>
    </w:p>
    <w:p w14:paraId="325E679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Departamento Nacional de Infraestrutura de Transportes (DNIT), por meio da sua respectiva Superintend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Regional no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Paulo;</w:t>
      </w:r>
    </w:p>
    <w:p w14:paraId="6AB8EBE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Nacional de Transportes Terrestres (ANTT), por meio da sua respectiva Unidade Regional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</w:t>
      </w:r>
    </w:p>
    <w:p w14:paraId="533F449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Guardas Municipais e outros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executivos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ou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rios.</w:t>
      </w:r>
    </w:p>
    <w:p w14:paraId="3D37A48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 de que tratam os incisos deste artigo poder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aderir ao SISTRAN-SP, mediante celebra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instrumento jur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dico pr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prio.</w:t>
      </w:r>
    </w:p>
    <w:p w14:paraId="1AB0C8E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6</w:t>
      </w:r>
      <w:r w:rsidRPr="007F148C">
        <w:rPr>
          <w:rFonts w:ascii="Calibri" w:hAnsi="Calibri" w:cs="Calibri"/>
          <w:sz w:val="22"/>
          <w:szCs w:val="22"/>
        </w:rPr>
        <w:t>º </w:t>
      </w:r>
      <w:r w:rsidRPr="007F148C">
        <w:rPr>
          <w:rFonts w:ascii="Helvetica" w:hAnsi="Helvetica" w:cs="Courier New"/>
          <w:sz w:val="22"/>
          <w:szCs w:val="22"/>
        </w:rPr>
        <w:t>- Admite-se a participa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no SISTRAN-SP, mediante convite, de representantes de outros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entidades,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blicas e privadas, al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m de pesquisadores e especialistas, quando necess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para o cumprimento de sua finalidade.</w:t>
      </w:r>
    </w:p>
    <w:p w14:paraId="0B1846A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Se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III</w:t>
      </w:r>
    </w:p>
    <w:p w14:paraId="3D5B040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Das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do SISTRAN-SP</w:t>
      </w:r>
    </w:p>
    <w:p w14:paraId="67B6637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7</w:t>
      </w:r>
      <w:r w:rsidRPr="007F148C">
        <w:rPr>
          <w:rFonts w:ascii="Calibri" w:hAnsi="Calibri" w:cs="Calibri"/>
          <w:sz w:val="22"/>
          <w:szCs w:val="22"/>
        </w:rPr>
        <w:t>º </w:t>
      </w:r>
      <w:r w:rsidRPr="007F148C">
        <w:rPr>
          <w:rFonts w:ascii="Helvetica" w:hAnsi="Helvetica" w:cs="Courier New"/>
          <w:sz w:val="22"/>
          <w:szCs w:val="22"/>
        </w:rPr>
        <w:t>- Aos entes que comp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em o SISTRAN-SP cabe a ado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das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contidas no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Pnatrans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em especial:</w:t>
      </w:r>
    </w:p>
    <w:p w14:paraId="5B1203A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promo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para o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como tema transversal e interdisciplinar na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B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sica no Estado e nos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pios;</w:t>
      </w:r>
    </w:p>
    <w:p w14:paraId="5D21EA9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fomento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implementa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Sistema de Notifica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Eletr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 xml:space="preserve">nica (SNE) junto aos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nsito, integrados ao Sistema Nacional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7931780C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promo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ades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dos propriet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 e condutores de ve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culos ao SNE;</w:t>
      </w:r>
    </w:p>
    <w:p w14:paraId="79D7525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orienta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 implanta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projetos de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de velocidades em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urbanas junto aos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pios;</w:t>
      </w:r>
    </w:p>
    <w:p w14:paraId="547F396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implementa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de :</w:t>
      </w:r>
      <w:proofErr w:type="gramEnd"/>
    </w:p>
    <w:p w14:paraId="2FCA4E9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Ruas Completas como estrat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gia para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e prioriza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dos usu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 vulner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veis na infraestrutura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dos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pios;</w:t>
      </w:r>
    </w:p>
    <w:p w14:paraId="7F35710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b)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programas que garantam a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ria em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escolares e na identifica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pontos cr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ticos de sinistros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403D537C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implementa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padroniza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 sinaliza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nas vias municipais de acordo com as diretrizes do Manual Brasileiro de Sinaliza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0BB89C5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coopera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integra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interinstitucional, bem como o interc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mbio de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es;</w:t>
      </w:r>
    </w:p>
    <w:p w14:paraId="44522C0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promo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o apoio de projetos para a capta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recursos financeiros que possibilitem a sua consecu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inclusive firmando acordos de coopera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com organismos que promovam a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ria.</w:t>
      </w:r>
    </w:p>
    <w:p w14:paraId="1F6F65B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CAP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III</w:t>
      </w:r>
    </w:p>
    <w:p w14:paraId="0F9D727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Do Conselho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CETRAN-SP</w:t>
      </w:r>
    </w:p>
    <w:p w14:paraId="263D5BC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Se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</w:t>
      </w:r>
    </w:p>
    <w:p w14:paraId="1AF5E61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</w:t>
      </w:r>
    </w:p>
    <w:p w14:paraId="6689A8B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8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Conselho Estadual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CETRAN-SP,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normativo, consultivo e coordenador do Sistema Nacional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no 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mbito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Paulo, vinculado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Secretaria de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 Governo Digital, reger-se-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pelas normas da Lei federal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9.503, de 23 de setembro de 1997, da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correlata e pelas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do presente decreto.</w:t>
      </w:r>
    </w:p>
    <w:p w14:paraId="4A199D6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Se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II</w:t>
      </w:r>
    </w:p>
    <w:p w14:paraId="53B8C2CC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Da Composi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</w:t>
      </w:r>
    </w:p>
    <w:p w14:paraId="7215FD6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9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 CETRAN-SP,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colegiado formado por 55 (cinquenta e cinco) membros titulares, sendo um Presidente e 54 (cinquenta e quatro) Conselheiros e seus respectivos suplentes, todos com reconhecida experi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em mat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ria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e resid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permanente no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Paulo, ter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 seguinte composi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o:</w:t>
      </w:r>
    </w:p>
    <w:p w14:paraId="50A7247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1 (um) Presidente, indicado pela Secretaria de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 Governo Digital;</w:t>
      </w:r>
    </w:p>
    <w:p w14:paraId="372EF78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18 (dezoito) Conselheiros e respectivos suplentes representando a esfera do Poder Executivo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Paulo, com indica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na seguinte conformidade:</w:t>
      </w:r>
    </w:p>
    <w:p w14:paraId="1FDA80A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4 (quatro) representantes do DETRAN-SP, sendo um deles, obrigatoriamente, o Diretor Presidente, a quem caber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 Vice-Presid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ncia;</w:t>
      </w:r>
    </w:p>
    <w:p w14:paraId="1C878B7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b)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do Departamento de Estradas de Rodagem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DER-SP;</w:t>
      </w:r>
    </w:p>
    <w:p w14:paraId="16FE68E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4 (quatro) representantes da Secretaria da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blica, sendo:</w:t>
      </w:r>
    </w:p>
    <w:p w14:paraId="390AB4B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1.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da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cia Militar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Paulo, sendo ao menos um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ligado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ligado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ao policiamento ostensivo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6AC2B72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2.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(dois)representantes da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cia Civil, preferencialmente ligados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>s unidades de enfrentamento a crimes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ou correlatos;</w:t>
      </w:r>
    </w:p>
    <w:p w14:paraId="4AFA211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da Secretaria de Meio Ambiente, Infraestrutura e Log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stica;</w:t>
      </w:r>
    </w:p>
    <w:p w14:paraId="78D5920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e)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da Secretaria da Sa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 xml:space="preserve">de, ligados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>s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ticas de atendimento a urg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e emerg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de traumas;</w:t>
      </w:r>
    </w:p>
    <w:p w14:paraId="3450FD3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f)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da Secretaria da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o, ligados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>s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ticas de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para o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220F615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g)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1 (um) representante da Secretaria dos Direitos da Pessoa com Defici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ncia;</w:t>
      </w:r>
    </w:p>
    <w:p w14:paraId="4315A36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h)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1 (um) representante da Secretaria dos Transportes Metropolitanos;</w:t>
      </w:r>
    </w:p>
    <w:p w14:paraId="3029FEE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18 (dezoito) Conselheiros e respectivos suplentes representando 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ou entidades executivas 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rias integrantes do Sistema Nacional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nsito, com indica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na seguinte conformidade:</w:t>
      </w:r>
    </w:p>
    <w:p w14:paraId="5625D4D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4 (quatro) representantes do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ou entidade executivos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da Capital, integrante do SNT;</w:t>
      </w:r>
    </w:p>
    <w:p w14:paraId="04640B6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b)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2 (dois) representantes do </w:t>
      </w:r>
      <w:proofErr w:type="gramStart"/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ou entidade executivo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com a maior popula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 integrante do SNT, exceto a Capital;</w:t>
      </w:r>
    </w:p>
    <w:p w14:paraId="0D168EE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4 (quatro) representantes do </w:t>
      </w:r>
      <w:proofErr w:type="gramStart"/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ou entidade executivo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pios com popula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igual ou superior a 500 mil habitantes, exceto a Capital e 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de maior popula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definido na al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nea </w:t>
      </w:r>
      <w:r w:rsidRPr="007F148C">
        <w:rPr>
          <w:rFonts w:ascii="Calibri" w:hAnsi="Calibri" w:cs="Calibri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>b</w:t>
      </w:r>
      <w:r w:rsidRPr="007F148C">
        <w:rPr>
          <w:rFonts w:ascii="Calibri" w:hAnsi="Calibri" w:cs="Calibri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 xml:space="preserve"> deste inciso;</w:t>
      </w:r>
    </w:p>
    <w:p w14:paraId="357583B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6 (seis) representantes dos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ou entidades executivos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 de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pios com popula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inferior a 500 mil habitantes;</w:t>
      </w:r>
    </w:p>
    <w:p w14:paraId="784A119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e)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da Superintend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da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cia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Federal no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Paulo;</w:t>
      </w:r>
    </w:p>
    <w:p w14:paraId="4C91A41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V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18 (dezoito) Conselheiros e respectivos suplentes representando entidades da sociedade, com indica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na seguinte conformidade:</w:t>
      </w:r>
    </w:p>
    <w:p w14:paraId="0A512F9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com n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vel de escolaridade superior completo e not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 xml:space="preserve">rio saber na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679CA6C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b)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2 (dois) representantes de sindicatos patronais ligados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7FB5F23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2 (dois) representantes de sindicatos de trabalhadores ligados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021AC38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de entidades n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governamentais ligadas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57CB38A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e)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de entidades acad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mico-universit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rias ligadas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nsito, com n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vel superior completo e not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 xml:space="preserve">rio saber na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rea;</w:t>
      </w:r>
    </w:p>
    <w:p w14:paraId="2A49442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f)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2 (dois) representantes da Seccional da Ordem dos Advogados do Brasil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Paulo, indicados dentre os advogados participantes da Comiss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Especial de Direito do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57C747D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g)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2 (dois) representantes da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espec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fica de medicina, com conhecimento na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131C7A4C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h)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2 (dois) representantes da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espec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fica de psicologia, com conhecimento na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468C720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2 (dois) representantes da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espec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fica de meio ambiente, com conhecimento na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nsito.</w:t>
      </w:r>
    </w:p>
    <w:p w14:paraId="14FE534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 </w:t>
      </w:r>
      <w:r w:rsidRPr="007F148C">
        <w:rPr>
          <w:rFonts w:ascii="Helvetica" w:hAnsi="Helvetica" w:cs="Courier New"/>
          <w:sz w:val="22"/>
          <w:szCs w:val="22"/>
        </w:rPr>
        <w:t>- O Presidente e os membros do CETRAN-SP ser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designados por ato do Governador do Estado para mandato de 2 (dois) anos, admitidas recondu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es.</w:t>
      </w:r>
    </w:p>
    <w:p w14:paraId="7BCD862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membros do CETRAN-SP poder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ser destitu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dos antes do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rmino do mandato se suspenso ou interrompido o v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nculo com o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ou a entidade, ou na hip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tese de perda do requisito de indica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para a representa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169FC12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membros titulares e suplentes mencionados no inciso III deste artigo ser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designados mediante indica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das autoridades 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ximas dos respectivos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entidades, recaindo os demais, na aus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de disposi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espec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fica, em livre escolha do Governador do Estado.</w:t>
      </w:r>
    </w:p>
    <w:p w14:paraId="09C210A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4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suplentes substituir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os Conselheiros em seus impedimentos regulamentares, na forma que dispuser o Regimento Interno do CETRAN-SP.</w:t>
      </w:r>
    </w:p>
    <w:p w14:paraId="7505601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5</w:t>
      </w:r>
      <w:r w:rsidRPr="007F148C">
        <w:rPr>
          <w:rFonts w:ascii="Calibri" w:hAnsi="Calibri" w:cs="Calibri"/>
          <w:sz w:val="22"/>
          <w:szCs w:val="22"/>
        </w:rPr>
        <w:t>º </w:t>
      </w:r>
      <w:r w:rsidRPr="007F148C">
        <w:rPr>
          <w:rFonts w:ascii="Helvetica" w:hAnsi="Helvetica" w:cs="Courier New"/>
          <w:sz w:val="22"/>
          <w:szCs w:val="22"/>
        </w:rPr>
        <w:t>- Nos impedimentos do Presidente do CETRAN - SP, a substitui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se dar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nos termos de seu Regimento Interno.</w:t>
      </w:r>
      <w:r w:rsidRPr="007F148C">
        <w:rPr>
          <w:rFonts w:ascii="Calibri" w:hAnsi="Calibri" w:cs="Calibri"/>
          <w:sz w:val="22"/>
          <w:szCs w:val="22"/>
        </w:rPr>
        <w:t> </w:t>
      </w:r>
    </w:p>
    <w:p w14:paraId="6A44E7A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Se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III</w:t>
      </w:r>
    </w:p>
    <w:p w14:paraId="7078485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Da Estrutura Administrativa, Financeira e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cnica</w:t>
      </w:r>
    </w:p>
    <w:p w14:paraId="517BF47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10 -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CETRAN-SP tem a seguinte estrutura organizacional:</w:t>
      </w:r>
    </w:p>
    <w:p w14:paraId="1B5D6DC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Presid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ncia;</w:t>
      </w:r>
    </w:p>
    <w:p w14:paraId="6A49B6F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Plen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rio;</w:t>
      </w:r>
    </w:p>
    <w:p w14:paraId="28FC569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Turmas;</w:t>
      </w:r>
    </w:p>
    <w:p w14:paraId="73923E7C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Suporte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cnico e Administrativo.</w:t>
      </w:r>
    </w:p>
    <w:p w14:paraId="4C74094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lastRenderedPageBreak/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 </w:t>
      </w:r>
      <w:r w:rsidRPr="007F148C">
        <w:rPr>
          <w:rFonts w:ascii="Helvetica" w:hAnsi="Helvetica" w:cs="Courier New"/>
          <w:sz w:val="22"/>
          <w:szCs w:val="22"/>
        </w:rPr>
        <w:t>- O Procurador Geral do Estado designar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para prestar consultoria e assessoramento jur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dico ao CETRAN-SP.</w:t>
      </w:r>
    </w:p>
    <w:p w14:paraId="1A94570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suporte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cnico e administrativo de que trata o inciso IV deste artigo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composto por, no 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nimo, 6 (seis) servidores:</w:t>
      </w:r>
    </w:p>
    <w:p w14:paraId="47DBCC3C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1.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do Quadro de Pessoal do DETRAN-SP (QP-DETRAN-SP) de que trata o artigo 14 da Lei Complementar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1.195, de 17 de janeiro de 2013;</w:t>
      </w:r>
    </w:p>
    <w:p w14:paraId="5636FD1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2.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ocupantes de cargo ou fun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o-atividade, afastados junto ao DETRAN-SP por for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do artigo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>, das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Transit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rias, da Lei Complementar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1.195, de 17 de janeiro de 2013;</w:t>
      </w:r>
    </w:p>
    <w:p w14:paraId="1697B59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3.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ocupantes de cargo ou fun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o-atividade, afastados junto ao DETRAN-SP nos termos dos artigos 65 e 66 da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10.261, de 28 de outubro de 1968.</w:t>
      </w:r>
    </w:p>
    <w:p w14:paraId="551E4D1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Caber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ao Diretor-Presidente do DETRAN-SP a indica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dos servidores para compor o Suporte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cnico e Administrativo do CETRAN-SP.</w:t>
      </w:r>
    </w:p>
    <w:p w14:paraId="067FCF5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4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DETRAN-SP prestar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apoio administrativo e financeiro necess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ao exerc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cio das atividades do CETRAN-SP, nos termos da regulamenta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Conselho Nacional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CONTRAN.</w:t>
      </w:r>
    </w:p>
    <w:p w14:paraId="7041CC4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11 -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Incumbe ao CETRAN-SP aprovar, por maioria absoluta de seus membros, o seu regimento interno, que dispor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sobre a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 a operacionaliza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das suas atividades.</w:t>
      </w:r>
    </w:p>
    <w:p w14:paraId="2746251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12 -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Aos membros integrantes do CETRAN-SP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devida a gratifica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a que se refere o Decreto-Lei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152, de 18 de setembro de 1969, por sess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a que comparecerem.</w:t>
      </w:r>
    </w:p>
    <w:p w14:paraId="490AD6A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gratifica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processada e paga mensalmente considerando as atas das reuni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es realizadas pelo colegiado.</w:t>
      </w:r>
    </w:p>
    <w:p w14:paraId="3FD8931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As despesas de que trata 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deste artigo correr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por conta de verba pr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pria do DETRAN-SP.</w:t>
      </w:r>
    </w:p>
    <w:p w14:paraId="728FA07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CAP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IV</w:t>
      </w:r>
    </w:p>
    <w:p w14:paraId="0B0BB72C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Das Juntas Administrativas de Recursos de Infra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-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</w:p>
    <w:p w14:paraId="5B7EC07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Se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</w:t>
      </w:r>
    </w:p>
    <w:p w14:paraId="28AA78E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Gerais</w:t>
      </w:r>
    </w:p>
    <w:p w14:paraId="2EEC664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13 -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As Juntas Administrativas de Recursos de Infra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colegiados componentes do Sistema Nacional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nsito, reger-se-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pelas normas da Lei federal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9.503, de 23 de setembro de 1997, da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correlata e pelas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do presente decreto.</w:t>
      </w:r>
    </w:p>
    <w:p w14:paraId="3E1C3BA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14 -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As Juntas Administrativas de Recursos de Infra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funcionar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junto aos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ou entidades executivos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 do Estado, cabendo-lhes julgar os recursos interpostos contra penalidades impostas por inobserv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 dos preceitos estabelecidos no C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digo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Brasileiro, na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complementar ou supletiva e nas Resolu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do Conselho Nacional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nsito.</w:t>
      </w:r>
    </w:p>
    <w:p w14:paraId="5C2A818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ter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regimento pr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prio, devendo, quando de sua elabora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observar as diretrizes fixadas pelo CONTRAN, nos termos do inciso VI do artigo 12 da Lei federal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9.503, de 23 de setembro de 1997.</w:t>
      </w:r>
    </w:p>
    <w:p w14:paraId="65B76FB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 regimento de que trata 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deste artigo dispor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sobre:</w:t>
      </w:r>
    </w:p>
    <w:p w14:paraId="49463D6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1.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composi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o;</w:t>
      </w:r>
    </w:p>
    <w:p w14:paraId="26AED53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2.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dura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mandato;</w:t>
      </w:r>
    </w:p>
    <w:p w14:paraId="1C3754D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3.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recondu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dos integrantes;</w:t>
      </w:r>
    </w:p>
    <w:p w14:paraId="11BD664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4.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funcionamento;</w:t>
      </w:r>
    </w:p>
    <w:p w14:paraId="2A08E2B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5.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estrutura;</w:t>
      </w:r>
    </w:p>
    <w:p w14:paraId="31EF7B0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6.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forma de atua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o;</w:t>
      </w:r>
    </w:p>
    <w:p w14:paraId="4B4F738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7.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detalhamento das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es.</w:t>
      </w:r>
    </w:p>
    <w:p w14:paraId="420F5CB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Caber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ao titular do respectivo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ou entidade executivos ao qual as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estiverem vinculadas a aprova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seu regimento.</w:t>
      </w:r>
    </w:p>
    <w:p w14:paraId="62653A3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4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Para o desempenho de suas compet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 xml:space="preserve">ncias as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ter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suporte administrativo e apoio financeiro dos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ou entidades executivos aos quais estiverem vinculadas.</w:t>
      </w:r>
    </w:p>
    <w:p w14:paraId="60781AD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15 -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Aos membros integrantes das JARIS do DETRAN-SP e do DER-SP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devida a gratifica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a que se refere o Decreto-Lei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152, de 18 de setembro de 1969, e altera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es, por sess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a que comparecerem.</w:t>
      </w:r>
    </w:p>
    <w:p w14:paraId="7AAB6EE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gratifica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processada e paga mensalmente considerando as atas das reuni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es realizadas pelo colegiado.</w:t>
      </w:r>
    </w:p>
    <w:p w14:paraId="1DCB170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As despesas de que trata 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deste artigo correr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por conta do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ou entidade de vincula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 JARI.</w:t>
      </w:r>
    </w:p>
    <w:p w14:paraId="133EF92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Se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II</w:t>
      </w:r>
    </w:p>
    <w:p w14:paraId="71E91AF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Da Composi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das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</w:p>
    <w:p w14:paraId="16BB7E3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16 -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composi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das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respeitar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o disposto pelo CONTRAN, nos termos do inciso VI do artigo 12 da Lei federal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9.503, de 23 de setembro de 1997.</w:t>
      </w:r>
    </w:p>
    <w:p w14:paraId="31E60F2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N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poder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fazer parte das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>:</w:t>
      </w:r>
    </w:p>
    <w:p w14:paraId="61DEFDD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1.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designados para exercer o suporte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cnico e administrativo a que se refere o inciso IV do artigo 10 deste decreto;</w:t>
      </w:r>
    </w:p>
    <w:p w14:paraId="42BDECD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2.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aqueles com o direito de dirigir suspenso ou cuja Carteira Nacional de Habilita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tenha sido cassada, nos termos da Lei federal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9.503, de 23 de setembro de 1997.</w:t>
      </w:r>
    </w:p>
    <w:p w14:paraId="0B32C62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Os Presidentes das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ser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escolhidos pela autoridade 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xima do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ou entidade aos quais estiverem vinculadas.</w:t>
      </w:r>
    </w:p>
    <w:p w14:paraId="35E775F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 Perder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o mandato e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substitu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do o membro que registrar:</w:t>
      </w:r>
    </w:p>
    <w:p w14:paraId="0BA480DC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1.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3 (tr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s) faltas injustificadas em 3 (tr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s)reuni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es consecutivas; ou</w:t>
      </w:r>
    </w:p>
    <w:p w14:paraId="40F0376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2.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4 (quatro) faltas injustificadas em 4 (quatro) reuni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es intercaladas.</w:t>
      </w:r>
    </w:p>
    <w:p w14:paraId="5A89A50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17 -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qualquer tempo, de of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cio ou por representa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interessado, o CETRAN-SP examinar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o funcionamento das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JARIs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especialmente quanto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observ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 das normas do C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digo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Brasileiro e de sua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complementar ou supletiva, assim como das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deste decreto e de seu Regimento Interno.</w:t>
      </w:r>
    </w:p>
    <w:p w14:paraId="6D8D1C7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CAP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V</w:t>
      </w:r>
    </w:p>
    <w:p w14:paraId="5989E50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</w:t>
      </w:r>
    </w:p>
    <w:p w14:paraId="1A24620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Artigo 18 -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 institu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do, no 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mbito da Administra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Paulo, o Programa permanente denominado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Vida, com o objetivo de concentrar esfor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os e implementar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ticas de prote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vida,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e redu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mortes e les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es em decorr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de sinistros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nsito.</w:t>
      </w:r>
    </w:p>
    <w:p w14:paraId="00D0DB7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Integram o 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 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 estaduais que comp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em o SISTRAN-SP, nos termos do artigo 4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deste decreto.</w:t>
      </w:r>
    </w:p>
    <w:p w14:paraId="67803DE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coopera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no 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mbito do 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Vida, na medida em que comporte formaliza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observar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66.173, de 26 de outubro de 2021.</w:t>
      </w:r>
    </w:p>
    <w:p w14:paraId="3DD44A7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Outros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entidades,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blicos ou privados, poder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integrar a rede de colaboradores ou participar de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inseridas no 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Vida, mediante pr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via celebra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dos instrumentos jur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dicos espec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ficos aplic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veis.</w:t>
      </w:r>
    </w:p>
    <w:p w14:paraId="1439CAB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4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coordena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do 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exercida pelo DETRAN-SP.</w:t>
      </w:r>
    </w:p>
    <w:p w14:paraId="0821ADC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5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CETRAN-SP prestar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suporte ao 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Vida, em conformidade com o artigo 14 da Lei federal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9.503, de 23 de setembro de 1997.</w:t>
      </w:r>
    </w:p>
    <w:p w14:paraId="0F13D3EE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19 -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 o Diretor Presidente do DETRAN-SP autorizado a celebrar conv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nios com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pios paulistas, tendo por objeto a execu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integradas e colaborativas ao 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Vida.</w:t>
      </w:r>
    </w:p>
    <w:p w14:paraId="06B60CE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instrumentos de conv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nio de que trata o "caput" deste artigo dever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obedecer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>s minutas-padr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elaboradas pelo DETRAN-SP e aprovadas por sua Consultoria Jur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dica, no bojo dos quais ser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pactuados Planos de Trabalho compat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veis com os objetivos do programa.</w:t>
      </w:r>
    </w:p>
    <w:p w14:paraId="1118EF2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20 -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Caber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ao DETRAN-SP:</w:t>
      </w:r>
    </w:p>
    <w:p w14:paraId="049B75B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estabelecer</w:t>
      </w:r>
      <w:proofErr w:type="gramEnd"/>
      <w:r w:rsidRPr="007F148C">
        <w:rPr>
          <w:rFonts w:ascii="Helvetica" w:hAnsi="Helvetica" w:cs="Courier New"/>
          <w:sz w:val="22"/>
          <w:szCs w:val="22"/>
        </w:rPr>
        <w:t>, em conjunto com a rede de colaboradores do programa, prioridades de atua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o;</w:t>
      </w:r>
    </w:p>
    <w:p w14:paraId="5B0009C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determinar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os objetivos e indicadores do Plano Plurianual (PPA) do programa e coordenar seu acompanhamento e execu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o;</w:t>
      </w:r>
    </w:p>
    <w:p w14:paraId="2B8413C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elaborar relat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rio anual de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executadas no 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mbito do programa;</w:t>
      </w:r>
    </w:p>
    <w:p w14:paraId="04F67B4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promover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atividades de divulga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programa, campanhas de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 e de conscientiza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voltados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ria;</w:t>
      </w:r>
    </w:p>
    <w:p w14:paraId="7EE4140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promover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 integra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do programa com iniciativas nacionais e globais de fomento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mobilidade urbana.</w:t>
      </w:r>
    </w:p>
    <w:p w14:paraId="0EE23EF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21 -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 previstos no artigo 4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deste decreto indicar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ao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coordenador do programa, no 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nimo, 2 (dois) agentes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blicos de seus quadros para, sem preju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zo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normais:</w:t>
      </w:r>
    </w:p>
    <w:p w14:paraId="1895861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atuar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como ponto de interlocu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com o Programa Respeito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Vida;</w:t>
      </w:r>
    </w:p>
    <w:p w14:paraId="3B45A800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participar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da proposi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pr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prias ou em colabora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com outros atores e coordenar a implementa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das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no 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mbito do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ou entidade;</w:t>
      </w:r>
    </w:p>
    <w:p w14:paraId="7A4ACFB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apresentar, sempre que solicitado, relat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rio com o est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gio de 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e projetos em andamento, assim como os resultados obtidos quando conclu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dos no 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mbito do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ou entidade.</w:t>
      </w:r>
    </w:p>
    <w:p w14:paraId="230F261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CAP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VI</w:t>
      </w:r>
    </w:p>
    <w:p w14:paraId="1734802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Do Sistema de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Gerenciais de Sinistros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</w:t>
      </w:r>
    </w:p>
    <w:p w14:paraId="5424CBB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22 -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 institu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do o Sistema de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Gerenciais de Sinistros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nsito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Infosiga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 a finalidade de centralizar, integrar e gerir as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referentes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mobilidade e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no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Paulo.</w:t>
      </w:r>
    </w:p>
    <w:p w14:paraId="22A898EE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23 -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Infosiga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gerenciado pelo DETRAN-SP e ter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como principais atributos:</w:t>
      </w:r>
    </w:p>
    <w:p w14:paraId="38FFADB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apurar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, classificar, analisar e divulgar os dados referentes a acidentes e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bitos no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nsito;</w:t>
      </w:r>
    </w:p>
    <w:p w14:paraId="43B720DD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coletar, registrar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e produzir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sobre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no territ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rio estadual;</w:t>
      </w:r>
    </w:p>
    <w:p w14:paraId="637495A6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armazenar e processar as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coletadas de forma segura e confi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vel, adotando as melhores pr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ticas de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da informa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no tratamento e fornecimento de dados a outros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ou entidades;</w:t>
      </w:r>
    </w:p>
    <w:p w14:paraId="0A9DF99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analisar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os dados coletados e gerar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sobre sinistros de tr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nsito, fornecendo subs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dio para a formula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ticas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blicas de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ria;</w:t>
      </w:r>
    </w:p>
    <w:p w14:paraId="697BF79B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disponibilizar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as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coletadas e geradas para consulta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 xml:space="preserve">blica, garantindo o acesso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>s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e a transpar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ativa na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blica.</w:t>
      </w:r>
    </w:p>
    <w:p w14:paraId="53D6DD8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Cabe ao DETRAN-SP fornecer suporte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cnico e capacita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para os gestores e profissionais que atuam na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ria, visando aprimorar a qualidade das informa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coletadas e o uso adequado do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Infosiga</w:t>
      </w:r>
      <w:proofErr w:type="spellEnd"/>
      <w:r w:rsidRPr="007F148C">
        <w:rPr>
          <w:rFonts w:ascii="Helvetica" w:hAnsi="Helvetica" w:cs="Courier New"/>
          <w:sz w:val="22"/>
          <w:szCs w:val="22"/>
        </w:rPr>
        <w:t>.</w:t>
      </w:r>
    </w:p>
    <w:p w14:paraId="74FD9DA5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24 -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Os 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rg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os e entidades integrantes do SISTRAN-SP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respons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veis pela coleta, fornecimento ou compartilhamento de dados necess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rios para compor 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Infosiga</w:t>
      </w:r>
      <w:proofErr w:type="spellEnd"/>
      <w:r w:rsidRPr="007F148C">
        <w:rPr>
          <w:rFonts w:ascii="Helvetica" w:hAnsi="Helvetica" w:cs="Courier New"/>
          <w:sz w:val="22"/>
          <w:szCs w:val="22"/>
        </w:rPr>
        <w:t>.</w:t>
      </w:r>
    </w:p>
    <w:p w14:paraId="4095AAB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dados ser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disponibilizados no 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ximo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5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(quinto) dia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til do m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seguinte ao de apura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nos moldes e canais definidos em ato normativo expedido pelo Diretor-Presidente do DETRAN-SP.</w:t>
      </w:r>
    </w:p>
    <w:p w14:paraId="48C31E5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CAP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VII</w:t>
      </w:r>
    </w:p>
    <w:p w14:paraId="00701D7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FINAIS</w:t>
      </w:r>
    </w:p>
    <w:p w14:paraId="68263B1C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25 -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 Governo Digital poder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expedir normas complementares, necess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rias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execu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deste decreto.</w:t>
      </w:r>
    </w:p>
    <w:p w14:paraId="1DB690D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26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- Este decreto e sua disposi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transit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ria entram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ficando revogadas 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em contr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rio, em especial:</w:t>
      </w:r>
    </w:p>
    <w:p w14:paraId="7FDE799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48.035, de 19 de agosto de 2003;</w:t>
      </w:r>
    </w:p>
    <w:p w14:paraId="14EB83A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48.036, de 19 de agosto de 2003;</w:t>
      </w:r>
    </w:p>
    <w:p w14:paraId="2A256F0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49.929, de 26 de agosto de 2005;</w:t>
      </w:r>
    </w:p>
    <w:p w14:paraId="7920906A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50.683, de 31 de mar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de 2006;</w:t>
      </w:r>
    </w:p>
    <w:p w14:paraId="715139E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52.628, de 15 de janeiro de 2008;</w:t>
      </w:r>
    </w:p>
    <w:p w14:paraId="5427357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53.346, de 22 de agosto de 2008;</w:t>
      </w:r>
    </w:p>
    <w:p w14:paraId="7F3A5138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53.674, de 11 de novembro de 2008;</w:t>
      </w:r>
    </w:p>
    <w:p w14:paraId="7B4AC66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VIII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58.275, de 3 de agosto de 2012;</w:t>
      </w:r>
    </w:p>
    <w:p w14:paraId="7EA96CF2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IX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63.421, de 24 de maio de 2018;</w:t>
      </w:r>
    </w:p>
    <w:p w14:paraId="44C58DE7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64.085, de 23 de janeiro de 2019;</w:t>
      </w:r>
    </w:p>
    <w:p w14:paraId="69E1B8D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64.293, de 18 de junho de 2019;</w:t>
      </w:r>
    </w:p>
    <w:p w14:paraId="137D462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65.095, de 27 de julho de 2020;</w:t>
      </w:r>
    </w:p>
    <w:p w14:paraId="47FA3B63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XIII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65.264, de 20 de outubro de 2020;</w:t>
      </w:r>
    </w:p>
    <w:p w14:paraId="65C5154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XIV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66.673, de 19 de abril de 2022.</w:t>
      </w:r>
    </w:p>
    <w:p w14:paraId="54CE86EE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CAP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VIII</w:t>
      </w:r>
    </w:p>
    <w:p w14:paraId="121B4A81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DA DISPOSI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TRANSIT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RIA</w:t>
      </w:r>
    </w:p>
    <w:p w14:paraId="3C05FBD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Artigo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-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a complementa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dos membros de que trata o artigo 9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deste decreto, o CETRAN-SP deliberar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com sua composi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atual.</w:t>
      </w:r>
    </w:p>
    <w:p w14:paraId="4C9C7F04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- A complementa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que trata o "caput" deste artigo ocorrer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em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90 (noventa) dias a contar da data da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deste decreto.</w:t>
      </w:r>
    </w:p>
    <w:p w14:paraId="2AC19099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5ED516BF" w14:textId="77777777" w:rsidR="00DA7182" w:rsidRPr="007F148C" w:rsidRDefault="00DA7182" w:rsidP="00DA7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sectPr w:rsidR="00DA7182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82"/>
    <w:rsid w:val="00D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FD82"/>
  <w15:chartTrackingRefBased/>
  <w15:docId w15:val="{506B05C6-6EAD-426D-9D22-4D4F5C17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8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71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71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71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71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71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71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71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71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71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7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7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7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71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71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71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71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71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71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7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A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71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A7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71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A71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71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A71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7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71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7182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A71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A718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3499</Words>
  <Characters>18900</Characters>
  <Application>Microsoft Office Word</Application>
  <DocSecurity>0</DocSecurity>
  <Lines>157</Lines>
  <Paragraphs>44</Paragraphs>
  <ScaleCrop>false</ScaleCrop>
  <Company/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2024-03-01T13:05:00Z</dcterms:created>
  <dcterms:modified xsi:type="dcterms:W3CDTF">2024-03-01T13:07:00Z</dcterms:modified>
</cp:coreProperties>
</file>