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7953" w14:textId="5CC6E723" w:rsidR="00F27017" w:rsidRPr="008F4DDE" w:rsidRDefault="00F27017" w:rsidP="008F4DD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F4DD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F4DDE">
        <w:rPr>
          <w:rFonts w:ascii="Calibri" w:hAnsi="Calibri" w:cs="Calibri"/>
          <w:b/>
          <w:bCs/>
          <w:sz w:val="22"/>
          <w:szCs w:val="22"/>
        </w:rPr>
        <w:t>º</w:t>
      </w:r>
      <w:r w:rsidRPr="008F4DDE">
        <w:rPr>
          <w:rFonts w:ascii="Helvetica" w:hAnsi="Helvetica" w:cs="Courier New"/>
          <w:b/>
          <w:bCs/>
          <w:sz w:val="22"/>
          <w:szCs w:val="22"/>
        </w:rPr>
        <w:t xml:space="preserve"> 65.841, DE 2 DE JULHO DE 2021</w:t>
      </w:r>
    </w:p>
    <w:p w14:paraId="2EE459D1" w14:textId="4D91C4C8" w:rsidR="00F27017" w:rsidRPr="00037FC0" w:rsidRDefault="00F27017" w:rsidP="00DA049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Transfere os cargos que especifica e d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 xml:space="preserve"> provid</w:t>
      </w:r>
      <w:r w:rsidRPr="00037FC0">
        <w:rPr>
          <w:rFonts w:ascii="Calibri" w:hAnsi="Calibri" w:cs="Calibri"/>
          <w:sz w:val="22"/>
          <w:szCs w:val="22"/>
        </w:rPr>
        <w:t>ê</w:t>
      </w:r>
      <w:r w:rsidRPr="00037FC0">
        <w:rPr>
          <w:rFonts w:ascii="Helvetica" w:hAnsi="Helvetica" w:cs="Courier New"/>
          <w:sz w:val="22"/>
          <w:szCs w:val="22"/>
        </w:rPr>
        <w:t>ncias correlatas</w:t>
      </w:r>
    </w:p>
    <w:p w14:paraId="095679BA" w14:textId="747562A9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JO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 xml:space="preserve">O DORIA, </w:t>
      </w:r>
      <w:r w:rsidR="00DA049E" w:rsidRPr="00037FC0">
        <w:rPr>
          <w:rFonts w:ascii="Helvetica" w:hAnsi="Helvetica" w:cs="Courier New"/>
          <w:sz w:val="22"/>
          <w:szCs w:val="22"/>
        </w:rPr>
        <w:t>GOVERNADOR DO ESTADO DE S</w:t>
      </w:r>
      <w:r w:rsidR="00DA049E" w:rsidRPr="00037FC0">
        <w:rPr>
          <w:rFonts w:ascii="Calibri" w:hAnsi="Calibri" w:cs="Calibri"/>
          <w:sz w:val="22"/>
          <w:szCs w:val="22"/>
        </w:rPr>
        <w:t>Ã</w:t>
      </w:r>
      <w:r w:rsidR="00DA049E" w:rsidRPr="00037FC0">
        <w:rPr>
          <w:rFonts w:ascii="Helvetica" w:hAnsi="Helvetica" w:cs="Courier New"/>
          <w:sz w:val="22"/>
          <w:szCs w:val="22"/>
        </w:rPr>
        <w:t>O PAULO</w:t>
      </w:r>
      <w:r w:rsidRPr="00037FC0">
        <w:rPr>
          <w:rFonts w:ascii="Helvetica" w:hAnsi="Helvetica" w:cs="Courier New"/>
          <w:sz w:val="22"/>
          <w:szCs w:val="22"/>
        </w:rPr>
        <w:t>, no uso de suas atribui</w:t>
      </w:r>
      <w:r w:rsidRPr="00037FC0">
        <w:rPr>
          <w:rFonts w:ascii="Calibri" w:hAnsi="Calibri" w:cs="Calibri"/>
          <w:sz w:val="22"/>
          <w:szCs w:val="22"/>
        </w:rPr>
        <w:t>çõ</w:t>
      </w:r>
      <w:r w:rsidRPr="00037FC0">
        <w:rPr>
          <w:rFonts w:ascii="Helvetica" w:hAnsi="Helvetica" w:cs="Courier New"/>
          <w:sz w:val="22"/>
          <w:szCs w:val="22"/>
        </w:rPr>
        <w:t>es legais e nos termos dos artigos 54 e 55 da Lei Complementar n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180, de 12 de maio de 1978,</w:t>
      </w:r>
    </w:p>
    <w:p w14:paraId="55887D08" w14:textId="45A21EAD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Decreta:</w:t>
      </w:r>
    </w:p>
    <w:p w14:paraId="7031790A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Artigo 1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Ficam transferidos os cargos vagos constantes do Anexo que faz parte integrante deste decreto.</w:t>
      </w:r>
    </w:p>
    <w:p w14:paraId="34FD6C5F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Artigo 2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Ficam os Secret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 xml:space="preserve">rios de Estado autorizados a proceder, mediante apostila, </w:t>
      </w:r>
      <w:r w:rsidRPr="00037FC0">
        <w:rPr>
          <w:rFonts w:ascii="Calibri" w:hAnsi="Calibri" w:cs="Calibri"/>
          <w:sz w:val="22"/>
          <w:szCs w:val="22"/>
        </w:rPr>
        <w:t>à</w:t>
      </w:r>
      <w:r w:rsidRPr="00037FC0">
        <w:rPr>
          <w:rFonts w:ascii="Helvetica" w:hAnsi="Helvetica" w:cs="Courier New"/>
          <w:sz w:val="22"/>
          <w:szCs w:val="22"/>
        </w:rPr>
        <w:t xml:space="preserve"> retifica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 dos seguintes elementos informativos constantes do Anexo deste decreto:</w:t>
      </w:r>
    </w:p>
    <w:p w14:paraId="7933362D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I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nome do servidor;</w:t>
      </w:r>
    </w:p>
    <w:p w14:paraId="3CB248FF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II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dados da c</w:t>
      </w:r>
      <w:r w:rsidRPr="00037FC0">
        <w:rPr>
          <w:rFonts w:ascii="Calibri" w:hAnsi="Calibri" w:cs="Calibri"/>
          <w:sz w:val="22"/>
          <w:szCs w:val="22"/>
        </w:rPr>
        <w:t>é</w:t>
      </w:r>
      <w:r w:rsidRPr="00037FC0">
        <w:rPr>
          <w:rFonts w:ascii="Helvetica" w:hAnsi="Helvetica" w:cs="Courier New"/>
          <w:sz w:val="22"/>
          <w:szCs w:val="22"/>
        </w:rPr>
        <w:t>dula de identidade;</w:t>
      </w:r>
    </w:p>
    <w:p w14:paraId="1EA720CD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III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situa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 xml:space="preserve">o do cargo no que se refere </w:t>
      </w:r>
      <w:r w:rsidRPr="00037FC0">
        <w:rPr>
          <w:rFonts w:ascii="Calibri" w:hAnsi="Calibri" w:cs="Calibri"/>
          <w:sz w:val="22"/>
          <w:szCs w:val="22"/>
        </w:rPr>
        <w:t>à</w:t>
      </w:r>
      <w:r w:rsidRPr="00037FC0">
        <w:rPr>
          <w:rFonts w:ascii="Helvetica" w:hAnsi="Helvetica" w:cs="Courier New"/>
          <w:sz w:val="22"/>
          <w:szCs w:val="22"/>
        </w:rPr>
        <w:t xml:space="preserve"> vac</w:t>
      </w:r>
      <w:r w:rsidRPr="00037FC0">
        <w:rPr>
          <w:rFonts w:ascii="Calibri" w:hAnsi="Calibri" w:cs="Calibri"/>
          <w:sz w:val="22"/>
          <w:szCs w:val="22"/>
        </w:rPr>
        <w:t>â</w:t>
      </w:r>
      <w:r w:rsidRPr="00037FC0">
        <w:rPr>
          <w:rFonts w:ascii="Helvetica" w:hAnsi="Helvetica" w:cs="Courier New"/>
          <w:sz w:val="22"/>
          <w:szCs w:val="22"/>
        </w:rPr>
        <w:t>ncia, mesmo que em decorr</w:t>
      </w:r>
      <w:r w:rsidRPr="00037FC0">
        <w:rPr>
          <w:rFonts w:ascii="Calibri" w:hAnsi="Calibri" w:cs="Calibri"/>
          <w:sz w:val="22"/>
          <w:szCs w:val="22"/>
        </w:rPr>
        <w:t>ê</w:t>
      </w:r>
      <w:r w:rsidRPr="00037FC0">
        <w:rPr>
          <w:rFonts w:ascii="Helvetica" w:hAnsi="Helvetica" w:cs="Courier New"/>
          <w:sz w:val="22"/>
          <w:szCs w:val="22"/>
        </w:rPr>
        <w:t>ncia de altera</w:t>
      </w:r>
      <w:r w:rsidRPr="00037FC0">
        <w:rPr>
          <w:rFonts w:ascii="Calibri" w:hAnsi="Calibri" w:cs="Calibri"/>
          <w:sz w:val="22"/>
          <w:szCs w:val="22"/>
        </w:rPr>
        <w:t>çõ</w:t>
      </w:r>
      <w:r w:rsidRPr="00037FC0">
        <w:rPr>
          <w:rFonts w:ascii="Helvetica" w:hAnsi="Helvetica" w:cs="Courier New"/>
          <w:sz w:val="22"/>
          <w:szCs w:val="22"/>
        </w:rPr>
        <w:t>es ocorridas.</w:t>
      </w:r>
    </w:p>
    <w:p w14:paraId="0CA21ADD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Artigo 3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Em decorr</w:t>
      </w:r>
      <w:r w:rsidRPr="00037FC0">
        <w:rPr>
          <w:rFonts w:ascii="Calibri" w:hAnsi="Calibri" w:cs="Calibri"/>
          <w:sz w:val="22"/>
          <w:szCs w:val="22"/>
        </w:rPr>
        <w:t>ê</w:t>
      </w:r>
      <w:r w:rsidRPr="00037FC0">
        <w:rPr>
          <w:rFonts w:ascii="Helvetica" w:hAnsi="Helvetica" w:cs="Courier New"/>
          <w:sz w:val="22"/>
          <w:szCs w:val="22"/>
        </w:rPr>
        <w:t>ncia do disposto no Decreto n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64.998, de 29 de maio de 2020, os dispositivos adiante indicados do Decreto n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59.957, de 13 de dezembro de 2013, passam a vigorar com a seguinte reda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o:</w:t>
      </w:r>
    </w:p>
    <w:p w14:paraId="41ED4137" w14:textId="77777777" w:rsidR="00F27017" w:rsidRPr="00EC1EEA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I -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 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o par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grafo 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nico do artigo 1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:</w:t>
      </w:r>
    </w:p>
    <w:p w14:paraId="45EBA5E9" w14:textId="77777777" w:rsidR="00F27017" w:rsidRPr="00EC1EEA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"Par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grafo 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nico - O BCEP ser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gerenciado pela Secretaria de Projetos, Or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ç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amento e Gest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ã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o, por interm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é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dio da Coordenadoria de Recursos Humanos do Estado - CRHE, nos termos do Decreto n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50.881, de 14 de junho de 2006."; (NR)</w:t>
      </w:r>
    </w:p>
    <w:p w14:paraId="2A12814B" w14:textId="22F6EBFF" w:rsidR="00EC1EEA" w:rsidRPr="00EC1EEA" w:rsidRDefault="00EC1EEA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C1EEA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EC1EEA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EC1EEA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</w:t>
      </w:r>
      <w:r w:rsidRPr="00EC1EE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EC1EEA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66.017, de 15 de setembro de 2021</w:t>
      </w:r>
    </w:p>
    <w:p w14:paraId="7C48A7B2" w14:textId="2E1656F3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II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do artigo 3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>:</w:t>
      </w:r>
    </w:p>
    <w:p w14:paraId="0A563F85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 xml:space="preserve">a) o </w:t>
      </w:r>
      <w:r w:rsidRPr="00037FC0">
        <w:rPr>
          <w:rFonts w:ascii="Calibri" w:hAnsi="Calibri" w:cs="Calibri"/>
          <w:sz w:val="22"/>
          <w:szCs w:val="22"/>
        </w:rPr>
        <w:t>§</w:t>
      </w:r>
      <w:r w:rsidRPr="00037FC0">
        <w:rPr>
          <w:rFonts w:ascii="Helvetica" w:hAnsi="Helvetica" w:cs="Courier New"/>
          <w:sz w:val="22"/>
          <w:szCs w:val="22"/>
        </w:rPr>
        <w:t xml:space="preserve"> 1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>:</w:t>
      </w:r>
    </w:p>
    <w:p w14:paraId="29CF7B81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"</w:t>
      </w:r>
      <w:r w:rsidRPr="00037FC0">
        <w:rPr>
          <w:rFonts w:ascii="Calibri" w:hAnsi="Calibri" w:cs="Calibri"/>
          <w:sz w:val="22"/>
          <w:szCs w:val="22"/>
        </w:rPr>
        <w:t>§</w:t>
      </w:r>
      <w:r w:rsidRPr="00037FC0">
        <w:rPr>
          <w:rFonts w:ascii="Helvetica" w:hAnsi="Helvetica" w:cs="Courier New"/>
          <w:sz w:val="22"/>
          <w:szCs w:val="22"/>
        </w:rPr>
        <w:t xml:space="preserve"> 1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 Os </w:t>
      </w:r>
      <w:r w:rsidRPr="00037FC0">
        <w:rPr>
          <w:rFonts w:ascii="Calibri" w:hAnsi="Calibri" w:cs="Calibri"/>
          <w:sz w:val="22"/>
          <w:szCs w:val="22"/>
        </w:rPr>
        <w:t>ó</w:t>
      </w:r>
      <w:r w:rsidRPr="00037FC0">
        <w:rPr>
          <w:rFonts w:ascii="Helvetica" w:hAnsi="Helvetica" w:cs="Courier New"/>
          <w:sz w:val="22"/>
          <w:szCs w:val="22"/>
        </w:rPr>
        <w:t>rg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os e entidades dever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relacionar, dentre os cargos e empregos identificados nos termos do "caput" deste artigo, aqueles que se encontrem vagos ou n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preenchidos, expedindo comunica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 xml:space="preserve">o </w:t>
      </w:r>
      <w:r w:rsidRPr="00037FC0">
        <w:rPr>
          <w:rFonts w:ascii="Calibri" w:hAnsi="Calibri" w:cs="Calibri"/>
          <w:sz w:val="22"/>
          <w:szCs w:val="22"/>
        </w:rPr>
        <w:t>à</w:t>
      </w:r>
      <w:r w:rsidRPr="00037FC0">
        <w:rPr>
          <w:rFonts w:ascii="Helvetica" w:hAnsi="Helvetica" w:cs="Courier New"/>
          <w:sz w:val="22"/>
          <w:szCs w:val="22"/>
        </w:rPr>
        <w:t xml:space="preserve"> Secretaria de Projetos, Or</w:t>
      </w:r>
      <w:r w:rsidRPr="00037FC0">
        <w:rPr>
          <w:rFonts w:ascii="Calibri" w:hAnsi="Calibri" w:cs="Calibri"/>
          <w:sz w:val="22"/>
          <w:szCs w:val="22"/>
        </w:rPr>
        <w:t>ç</w:t>
      </w:r>
      <w:r w:rsidRPr="00037FC0">
        <w:rPr>
          <w:rFonts w:ascii="Helvetica" w:hAnsi="Helvetica" w:cs="Courier New"/>
          <w:sz w:val="22"/>
          <w:szCs w:val="22"/>
        </w:rPr>
        <w:t>amento e Gest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o, por interm</w:t>
      </w:r>
      <w:r w:rsidRPr="00037FC0">
        <w:rPr>
          <w:rFonts w:ascii="Calibri" w:hAnsi="Calibri" w:cs="Calibri"/>
          <w:sz w:val="22"/>
          <w:szCs w:val="22"/>
        </w:rPr>
        <w:t>é</w:t>
      </w:r>
      <w:r w:rsidRPr="00037FC0">
        <w:rPr>
          <w:rFonts w:ascii="Helvetica" w:hAnsi="Helvetica" w:cs="Courier New"/>
          <w:sz w:val="22"/>
          <w:szCs w:val="22"/>
        </w:rPr>
        <w:t>dio da Coordenadoria de Recursos Humanos do Estado - CRHE, at</w:t>
      </w:r>
      <w:r w:rsidRPr="00037FC0">
        <w:rPr>
          <w:rFonts w:ascii="Calibri" w:hAnsi="Calibri" w:cs="Calibri"/>
          <w:sz w:val="22"/>
          <w:szCs w:val="22"/>
        </w:rPr>
        <w:t>é</w:t>
      </w:r>
      <w:r w:rsidRPr="00037FC0">
        <w:rPr>
          <w:rFonts w:ascii="Helvetica" w:hAnsi="Helvetica" w:cs="Courier New"/>
          <w:sz w:val="22"/>
          <w:szCs w:val="22"/>
        </w:rPr>
        <w:t xml:space="preserve"> 30 de novembro de cada ano."; (NR)</w:t>
      </w:r>
    </w:p>
    <w:p w14:paraId="17C1C175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b)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 xml:space="preserve"> o </w:t>
      </w:r>
      <w:r w:rsidRPr="00037FC0">
        <w:rPr>
          <w:rFonts w:ascii="Calibri" w:hAnsi="Calibri" w:cs="Calibri"/>
          <w:sz w:val="22"/>
          <w:szCs w:val="22"/>
        </w:rPr>
        <w:t>§</w:t>
      </w:r>
      <w:r w:rsidRPr="00037FC0">
        <w:rPr>
          <w:rFonts w:ascii="Helvetica" w:hAnsi="Helvetica" w:cs="Courier New"/>
          <w:sz w:val="22"/>
          <w:szCs w:val="22"/>
        </w:rPr>
        <w:t xml:space="preserve"> 3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>:</w:t>
      </w:r>
    </w:p>
    <w:p w14:paraId="7F2764D1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"</w:t>
      </w:r>
      <w:r w:rsidRPr="00037FC0">
        <w:rPr>
          <w:rFonts w:ascii="Calibri" w:hAnsi="Calibri" w:cs="Calibri"/>
          <w:sz w:val="22"/>
          <w:szCs w:val="22"/>
        </w:rPr>
        <w:t>§</w:t>
      </w:r>
      <w:r w:rsidRPr="00037FC0">
        <w:rPr>
          <w:rFonts w:ascii="Helvetica" w:hAnsi="Helvetica" w:cs="Courier New"/>
          <w:sz w:val="22"/>
          <w:szCs w:val="22"/>
        </w:rPr>
        <w:t xml:space="preserve"> 3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 A manifesta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 xml:space="preserve">o a que se refere o </w:t>
      </w:r>
      <w:r w:rsidRPr="00037FC0">
        <w:rPr>
          <w:rFonts w:ascii="Calibri" w:hAnsi="Calibri" w:cs="Calibri"/>
          <w:sz w:val="22"/>
          <w:szCs w:val="22"/>
        </w:rPr>
        <w:t>§</w:t>
      </w:r>
      <w:r w:rsidRPr="00037FC0">
        <w:rPr>
          <w:rFonts w:ascii="Helvetica" w:hAnsi="Helvetica" w:cs="Courier New"/>
          <w:sz w:val="22"/>
          <w:szCs w:val="22"/>
        </w:rPr>
        <w:t xml:space="preserve"> 2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deste artigo dever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 xml:space="preserve"> ser encaminhada por interm</w:t>
      </w:r>
      <w:r w:rsidRPr="00037FC0">
        <w:rPr>
          <w:rFonts w:ascii="Calibri" w:hAnsi="Calibri" w:cs="Calibri"/>
          <w:sz w:val="22"/>
          <w:szCs w:val="22"/>
        </w:rPr>
        <w:t>é</w:t>
      </w:r>
      <w:r w:rsidRPr="00037FC0">
        <w:rPr>
          <w:rFonts w:ascii="Helvetica" w:hAnsi="Helvetica" w:cs="Courier New"/>
          <w:sz w:val="22"/>
          <w:szCs w:val="22"/>
        </w:rPr>
        <w:t>dio da CRHE, a quem caber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 xml:space="preserve"> apresentar relat</w:t>
      </w:r>
      <w:r w:rsidRPr="00037FC0">
        <w:rPr>
          <w:rFonts w:ascii="Calibri" w:hAnsi="Calibri" w:cs="Calibri"/>
          <w:sz w:val="22"/>
          <w:szCs w:val="22"/>
        </w:rPr>
        <w:t>ó</w:t>
      </w:r>
      <w:r w:rsidRPr="00037FC0">
        <w:rPr>
          <w:rFonts w:ascii="Helvetica" w:hAnsi="Helvetica" w:cs="Courier New"/>
          <w:sz w:val="22"/>
          <w:szCs w:val="22"/>
        </w:rPr>
        <w:t>rio ao Secret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>rio de Projetos, Or</w:t>
      </w:r>
      <w:r w:rsidRPr="00037FC0">
        <w:rPr>
          <w:rFonts w:ascii="Calibri" w:hAnsi="Calibri" w:cs="Calibri"/>
          <w:sz w:val="22"/>
          <w:szCs w:val="22"/>
        </w:rPr>
        <w:t>ç</w:t>
      </w:r>
      <w:r w:rsidRPr="00037FC0">
        <w:rPr>
          <w:rFonts w:ascii="Helvetica" w:hAnsi="Helvetica" w:cs="Courier New"/>
          <w:sz w:val="22"/>
          <w:szCs w:val="22"/>
        </w:rPr>
        <w:t>amento e Gest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para decis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 xml:space="preserve">o final quanto </w:t>
      </w:r>
      <w:r w:rsidRPr="00037FC0">
        <w:rPr>
          <w:rFonts w:ascii="Calibri" w:hAnsi="Calibri" w:cs="Calibri"/>
          <w:sz w:val="22"/>
          <w:szCs w:val="22"/>
        </w:rPr>
        <w:t>à</w:t>
      </w:r>
      <w:r w:rsidRPr="00037FC0">
        <w:rPr>
          <w:rFonts w:ascii="Helvetica" w:hAnsi="Helvetica" w:cs="Courier New"/>
          <w:sz w:val="22"/>
          <w:szCs w:val="22"/>
        </w:rPr>
        <w:t xml:space="preserve"> integra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 ou n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ao BCEP."; (NR)</w:t>
      </w:r>
    </w:p>
    <w:p w14:paraId="2553926D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III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o "caput" do artigo 5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>:</w:t>
      </w:r>
    </w:p>
    <w:p w14:paraId="122513AD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"Artigo 5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 O provimento de cargos e o preenchimento de empregos j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 xml:space="preserve"> integrados ao Banco de Contingenciamento de Cargos e Empregos P</w:t>
      </w:r>
      <w:r w:rsidRPr="00037FC0">
        <w:rPr>
          <w:rFonts w:ascii="Calibri" w:hAnsi="Calibri" w:cs="Calibri"/>
          <w:sz w:val="22"/>
          <w:szCs w:val="22"/>
        </w:rPr>
        <w:t>ú</w:t>
      </w:r>
      <w:r w:rsidRPr="00037FC0">
        <w:rPr>
          <w:rFonts w:ascii="Helvetica" w:hAnsi="Helvetica" w:cs="Courier New"/>
          <w:sz w:val="22"/>
          <w:szCs w:val="22"/>
        </w:rPr>
        <w:t>blicos da Administra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 Direta e Aut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>rquica do Estado - BCEP depender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de pr</w:t>
      </w:r>
      <w:r w:rsidRPr="00037FC0">
        <w:rPr>
          <w:rFonts w:ascii="Calibri" w:hAnsi="Calibri" w:cs="Calibri"/>
          <w:sz w:val="22"/>
          <w:szCs w:val="22"/>
        </w:rPr>
        <w:t>é</w:t>
      </w:r>
      <w:r w:rsidRPr="00037FC0">
        <w:rPr>
          <w:rFonts w:ascii="Helvetica" w:hAnsi="Helvetica" w:cs="Courier New"/>
          <w:sz w:val="22"/>
          <w:szCs w:val="22"/>
        </w:rPr>
        <w:t>via aprova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 do Secret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>rio de Projetos, Or</w:t>
      </w:r>
      <w:r w:rsidRPr="00037FC0">
        <w:rPr>
          <w:rFonts w:ascii="Calibri" w:hAnsi="Calibri" w:cs="Calibri"/>
          <w:sz w:val="22"/>
          <w:szCs w:val="22"/>
        </w:rPr>
        <w:t>ç</w:t>
      </w:r>
      <w:r w:rsidRPr="00037FC0">
        <w:rPr>
          <w:rFonts w:ascii="Helvetica" w:hAnsi="Helvetica" w:cs="Courier New"/>
          <w:sz w:val="22"/>
          <w:szCs w:val="22"/>
        </w:rPr>
        <w:t>amento e Gest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o, podendo ocorrer:"; (NR)</w:t>
      </w:r>
    </w:p>
    <w:p w14:paraId="3370908A" w14:textId="77777777" w:rsidR="00F27017" w:rsidRPr="00EC1EEA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IV -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 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o par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grafo 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nico do artigo 6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:</w:t>
      </w:r>
    </w:p>
    <w:p w14:paraId="0065DCEC" w14:textId="77777777" w:rsidR="00F27017" w:rsidRPr="00EC1EEA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lastRenderedPageBreak/>
        <w:t>"Par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grafo 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ú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nico - Caber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ao Secret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rio de Projetos, Or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ç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amento e Gest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ã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o, com base em estudos realizados pela Coordenadoria de Recursos Humanos do Estado - CRHE, apresentar, a cada dois anos, contados da data de publica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çã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o deste decreto, proposta de extin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çã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o de cargos e empregos, na hip</w:t>
      </w:r>
      <w:r w:rsidRPr="00EC1EEA">
        <w:rPr>
          <w:rFonts w:ascii="Calibri" w:hAnsi="Calibri" w:cs="Calibri"/>
          <w:b/>
          <w:bCs/>
          <w:color w:val="008000"/>
          <w:sz w:val="22"/>
          <w:szCs w:val="22"/>
        </w:rPr>
        <w:t>ó</w:t>
      </w:r>
      <w:r w:rsidRPr="00EC1EEA">
        <w:rPr>
          <w:rFonts w:ascii="Helvetica" w:hAnsi="Helvetica" w:cs="Courier New"/>
          <w:b/>
          <w:bCs/>
          <w:color w:val="008000"/>
          <w:sz w:val="22"/>
          <w:szCs w:val="22"/>
        </w:rPr>
        <w:t>tese a que alude o "caput" deste artigo."; (NR)</w:t>
      </w:r>
    </w:p>
    <w:p w14:paraId="4951239F" w14:textId="77777777" w:rsidR="00EC1EEA" w:rsidRPr="00EC1EEA" w:rsidRDefault="00EC1EEA" w:rsidP="00EC1EE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C1EEA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EC1EEA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EC1EEA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</w:t>
      </w:r>
      <w:r w:rsidRPr="00EC1EE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EC1EEA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66.017, de 15 de setembro de 2021</w:t>
      </w:r>
    </w:p>
    <w:p w14:paraId="5ED8F498" w14:textId="6579A2CD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V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o artigo 9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>:</w:t>
      </w:r>
    </w:p>
    <w:p w14:paraId="442C412A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"Artigo 9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 A Secretaria de Projetos, Or</w:t>
      </w:r>
      <w:r w:rsidRPr="00037FC0">
        <w:rPr>
          <w:rFonts w:ascii="Calibri" w:hAnsi="Calibri" w:cs="Calibri"/>
          <w:sz w:val="22"/>
          <w:szCs w:val="22"/>
        </w:rPr>
        <w:t>ç</w:t>
      </w:r>
      <w:r w:rsidRPr="00037FC0">
        <w:rPr>
          <w:rFonts w:ascii="Helvetica" w:hAnsi="Helvetica" w:cs="Courier New"/>
          <w:sz w:val="22"/>
          <w:szCs w:val="22"/>
        </w:rPr>
        <w:t>amento e Gest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poder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 xml:space="preserve"> editar normas complementares para a execu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 deste decreto.". (NR)</w:t>
      </w:r>
    </w:p>
    <w:p w14:paraId="70CCB73B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Artigo 4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-</w:t>
      </w:r>
      <w:r w:rsidRPr="00037FC0">
        <w:rPr>
          <w:rFonts w:ascii="Calibri" w:hAnsi="Calibri" w:cs="Calibri"/>
          <w:sz w:val="22"/>
          <w:szCs w:val="22"/>
        </w:rPr>
        <w:t> </w:t>
      </w:r>
      <w:r w:rsidRPr="00037FC0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037FC0">
        <w:rPr>
          <w:rFonts w:ascii="Calibri" w:hAnsi="Calibri" w:cs="Calibri"/>
          <w:sz w:val="22"/>
          <w:szCs w:val="22"/>
        </w:rPr>
        <w:t>çã</w:t>
      </w:r>
      <w:r w:rsidRPr="00037FC0">
        <w:rPr>
          <w:rFonts w:ascii="Helvetica" w:hAnsi="Helvetica" w:cs="Courier New"/>
          <w:sz w:val="22"/>
          <w:szCs w:val="22"/>
        </w:rPr>
        <w:t>o, ficando revogadas as disposi</w:t>
      </w:r>
      <w:r w:rsidRPr="00037FC0">
        <w:rPr>
          <w:rFonts w:ascii="Calibri" w:hAnsi="Calibri" w:cs="Calibri"/>
          <w:sz w:val="22"/>
          <w:szCs w:val="22"/>
        </w:rPr>
        <w:t>çõ</w:t>
      </w:r>
      <w:r w:rsidRPr="00037FC0">
        <w:rPr>
          <w:rFonts w:ascii="Helvetica" w:hAnsi="Helvetica" w:cs="Courier New"/>
          <w:sz w:val="22"/>
          <w:szCs w:val="22"/>
        </w:rPr>
        <w:t>es em contr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>rio, em especial o artigo 3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do Decreto n</w:t>
      </w:r>
      <w:r w:rsidRPr="00037FC0">
        <w:rPr>
          <w:rFonts w:ascii="Calibri" w:hAnsi="Calibri" w:cs="Calibri"/>
          <w:sz w:val="22"/>
          <w:szCs w:val="22"/>
        </w:rPr>
        <w:t>º</w:t>
      </w:r>
      <w:r w:rsidRPr="00037FC0">
        <w:rPr>
          <w:rFonts w:ascii="Helvetica" w:hAnsi="Helvetica" w:cs="Courier New"/>
          <w:sz w:val="22"/>
          <w:szCs w:val="22"/>
        </w:rPr>
        <w:t xml:space="preserve"> 64.149, de 21 de mar</w:t>
      </w:r>
      <w:r w:rsidRPr="00037FC0">
        <w:rPr>
          <w:rFonts w:ascii="Calibri" w:hAnsi="Calibri" w:cs="Calibri"/>
          <w:sz w:val="22"/>
          <w:szCs w:val="22"/>
        </w:rPr>
        <w:t>ç</w:t>
      </w:r>
      <w:r w:rsidRPr="00037FC0">
        <w:rPr>
          <w:rFonts w:ascii="Helvetica" w:hAnsi="Helvetica" w:cs="Courier New"/>
          <w:sz w:val="22"/>
          <w:szCs w:val="22"/>
        </w:rPr>
        <w:t>o de 2019.</w:t>
      </w:r>
    </w:p>
    <w:p w14:paraId="789E3D81" w14:textId="77777777" w:rsidR="00F27017" w:rsidRPr="00037FC0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Pal</w:t>
      </w:r>
      <w:r w:rsidRPr="00037FC0">
        <w:rPr>
          <w:rFonts w:ascii="Calibri" w:hAnsi="Calibri" w:cs="Calibri"/>
          <w:sz w:val="22"/>
          <w:szCs w:val="22"/>
        </w:rPr>
        <w:t>á</w:t>
      </w:r>
      <w:r w:rsidRPr="00037FC0">
        <w:rPr>
          <w:rFonts w:ascii="Helvetica" w:hAnsi="Helvetica" w:cs="Courier New"/>
          <w:sz w:val="22"/>
          <w:szCs w:val="22"/>
        </w:rPr>
        <w:t>cio dos Bandeirantes, 2 de julho de 2021</w:t>
      </w:r>
    </w:p>
    <w:p w14:paraId="69AA6D6E" w14:textId="38E6E3E3" w:rsidR="00F27017" w:rsidRDefault="00F27017" w:rsidP="008F4DD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37FC0">
        <w:rPr>
          <w:rFonts w:ascii="Helvetica" w:hAnsi="Helvetica" w:cs="Courier New"/>
          <w:sz w:val="22"/>
          <w:szCs w:val="22"/>
        </w:rPr>
        <w:t>JO</w:t>
      </w:r>
      <w:r w:rsidRPr="00037FC0">
        <w:rPr>
          <w:rFonts w:ascii="Calibri" w:hAnsi="Calibri" w:cs="Calibri"/>
          <w:sz w:val="22"/>
          <w:szCs w:val="22"/>
        </w:rPr>
        <w:t>Ã</w:t>
      </w:r>
      <w:r w:rsidRPr="00037FC0">
        <w:rPr>
          <w:rFonts w:ascii="Helvetica" w:hAnsi="Helvetica" w:cs="Courier New"/>
          <w:sz w:val="22"/>
          <w:szCs w:val="22"/>
        </w:rPr>
        <w:t>O DORIA</w:t>
      </w:r>
    </w:p>
    <w:p w14:paraId="6F264C30" w14:textId="77777777" w:rsidR="001D5269" w:rsidRPr="00E3414A" w:rsidRDefault="001D5269" w:rsidP="001D5269">
      <w:pPr>
        <w:pStyle w:val="Ttulo"/>
        <w:spacing w:line="276" w:lineRule="auto"/>
        <w:ind w:left="2124"/>
        <w:rPr>
          <w:rFonts w:ascii="Courier New" w:hAnsi="Courier New" w:cs="Courier New"/>
          <w:sz w:val="22"/>
          <w:szCs w:val="22"/>
        </w:rPr>
      </w:pPr>
      <w:r w:rsidRPr="00E3414A">
        <w:rPr>
          <w:rFonts w:ascii="Courier New" w:hAnsi="Courier New" w:cs="Courier New"/>
          <w:sz w:val="22"/>
          <w:szCs w:val="22"/>
        </w:rPr>
        <w:t>A N E X O</w:t>
      </w:r>
    </w:p>
    <w:p w14:paraId="2B45BEE1" w14:textId="77777777" w:rsidR="001D5269" w:rsidRPr="00E3414A" w:rsidRDefault="001D5269" w:rsidP="001D5269">
      <w:pPr>
        <w:spacing w:line="276" w:lineRule="auto"/>
        <w:ind w:left="2124"/>
        <w:jc w:val="center"/>
        <w:rPr>
          <w:rFonts w:ascii="Courier New" w:hAnsi="Courier New" w:cs="Courier New"/>
          <w:b/>
          <w:snapToGrid w:val="0"/>
        </w:rPr>
      </w:pPr>
      <w:r w:rsidRPr="00E3414A">
        <w:rPr>
          <w:rFonts w:ascii="Courier New" w:hAnsi="Courier New" w:cs="Courier New"/>
          <w:b/>
          <w:snapToGrid w:val="0"/>
        </w:rPr>
        <w:t>a que se refere o artigo 1º do</w:t>
      </w:r>
    </w:p>
    <w:p w14:paraId="2DB897E1" w14:textId="43E3BA7A" w:rsidR="001D5269" w:rsidRDefault="001D5269" w:rsidP="001D5269">
      <w:pPr>
        <w:spacing w:line="276" w:lineRule="auto"/>
        <w:ind w:left="2124"/>
        <w:jc w:val="center"/>
        <w:rPr>
          <w:rFonts w:ascii="Courier New" w:hAnsi="Courier New" w:cs="Courier New"/>
          <w:b/>
          <w:snapToGrid w:val="0"/>
        </w:rPr>
      </w:pPr>
      <w:r w:rsidRPr="00E3414A">
        <w:rPr>
          <w:rFonts w:ascii="Courier New" w:hAnsi="Courier New" w:cs="Courier New"/>
          <w:b/>
          <w:snapToGrid w:val="0"/>
        </w:rPr>
        <w:t xml:space="preserve">Decreto nº </w:t>
      </w:r>
      <w:r>
        <w:rPr>
          <w:rFonts w:ascii="Courier New" w:hAnsi="Courier New" w:cs="Courier New"/>
          <w:b/>
          <w:snapToGrid w:val="0"/>
        </w:rPr>
        <w:t>65.841</w:t>
      </w:r>
      <w:r w:rsidRPr="00E3414A">
        <w:rPr>
          <w:rFonts w:ascii="Courier New" w:hAnsi="Courier New" w:cs="Courier New"/>
          <w:b/>
          <w:snapToGrid w:val="0"/>
        </w:rPr>
        <w:t xml:space="preserve">, de </w:t>
      </w:r>
      <w:r>
        <w:rPr>
          <w:rFonts w:ascii="Courier New" w:hAnsi="Courier New" w:cs="Courier New"/>
          <w:b/>
          <w:snapToGrid w:val="0"/>
        </w:rPr>
        <w:t>02</w:t>
      </w:r>
      <w:r w:rsidRPr="00E3414A">
        <w:rPr>
          <w:rFonts w:ascii="Courier New" w:hAnsi="Courier New" w:cs="Courier New"/>
          <w:b/>
          <w:snapToGrid w:val="0"/>
        </w:rPr>
        <w:t xml:space="preserve"> de </w:t>
      </w:r>
      <w:r>
        <w:rPr>
          <w:rFonts w:ascii="Courier New" w:hAnsi="Courier New" w:cs="Courier New"/>
          <w:b/>
          <w:snapToGrid w:val="0"/>
        </w:rPr>
        <w:t>julho</w:t>
      </w:r>
      <w:r w:rsidRPr="00E3414A">
        <w:rPr>
          <w:rFonts w:ascii="Courier New" w:hAnsi="Courier New" w:cs="Courier New"/>
          <w:b/>
          <w:snapToGrid w:val="0"/>
        </w:rPr>
        <w:t xml:space="preserve"> de 2021</w:t>
      </w:r>
    </w:p>
    <w:tbl>
      <w:tblPr>
        <w:tblW w:w="110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134"/>
        <w:gridCol w:w="1005"/>
        <w:gridCol w:w="1898"/>
        <w:gridCol w:w="1559"/>
        <w:gridCol w:w="1276"/>
        <w:gridCol w:w="1134"/>
        <w:gridCol w:w="1920"/>
      </w:tblGrid>
      <w:tr w:rsidR="001D5269" w14:paraId="27700EEA" w14:textId="77777777" w:rsidTr="001D5269">
        <w:trPr>
          <w:trHeight w:val="4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4914747D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30C5B6ED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E.V.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2C0781EF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SUBQUADRO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37106D84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EX-OCUPANTE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0C462391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79CF3781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MOTIVO DA VACÂNCIA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1D915B28" w14:textId="77777777" w:rsidR="001D5269" w:rsidRDefault="001D5269" w:rsidP="001605E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 Quadro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14:paraId="6C62DAC8" w14:textId="77777777" w:rsidR="001D5269" w:rsidRDefault="001D5269" w:rsidP="001D526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Para o Quadro</w:t>
            </w:r>
          </w:p>
        </w:tc>
      </w:tr>
      <w:tr w:rsidR="001D5269" w14:paraId="7345A04F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BFC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DE GABINETE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62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A0B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A414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REJANE GOMES GENARO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550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32.202.659-3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3ED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17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01E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73E13B80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67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5573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945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CD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ALBINA STELLA MARIA DE LIMA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D3C8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15.249.548-4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F0B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C76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12F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2B4FFA60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F2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1C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ED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7C0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FABIANE CAROCIELI COUTO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71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29.128.365-2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A9A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79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F2C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6CD1D3E1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1FA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A24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425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AB4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CLAUDIA CRISTINA DOS SANTOS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E5F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22.604.201-7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A54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DDC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67D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5A86F914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349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DCC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2A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3F6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DRIELLE FLOR DE GODOI BEZERRA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40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41.299.899-3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D610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9B9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3BD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3D6E1380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1E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CE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E77F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477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HELENA MARIA LUIZ DE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78F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15.917.839-3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C6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A08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17C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28B9D645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AD8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609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E1B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42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VANESSA LUIZA CONTINI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B97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42.587.068-6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E2A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E7A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129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6DB5BA4B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DA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TÉCNICO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2E27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0F7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28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ELIANE RODRIGUES DE OLIVEIRA AQUJINO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EBA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19.558.474-0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093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1A5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3CA7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2C518744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12D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TÉCNICO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F4C6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948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8B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IOLANE MARIA DUARTE GUALBERTO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9C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MG-3.750.296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C794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5A3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A9A3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1A22F276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64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TÉCNICO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18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B45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5F3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MICHEL BISSOLI ESTANINI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2E8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44.113.624-2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9C6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F34F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17F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SG</w:t>
            </w:r>
          </w:p>
        </w:tc>
      </w:tr>
      <w:tr w:rsidR="001D5269" w14:paraId="23603627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CF1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ASSESSOR TÉCNICO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C9B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517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AF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 LAURA PIRES NALESSO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57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30.268.702-6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9B9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E12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003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SS</w:t>
            </w:r>
          </w:p>
        </w:tc>
      </w:tr>
      <w:tr w:rsidR="001D5269" w14:paraId="0B886471" w14:textId="77777777" w:rsidTr="001D5269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F73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ASSESSOR TÉCNICO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AFB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Comissão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E9B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ED4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RENATA CRISTINA SANTOS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1C9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20.436.901-3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C88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EXONERAÇÃO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64E" w14:textId="77777777" w:rsidR="001D5269" w:rsidRDefault="001D5269" w:rsidP="001605E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1391" w14:textId="77777777" w:rsidR="001D5269" w:rsidRDefault="001D5269" w:rsidP="001D526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SS</w:t>
            </w:r>
          </w:p>
        </w:tc>
      </w:tr>
    </w:tbl>
    <w:p w14:paraId="1275B7AF" w14:textId="77777777" w:rsidR="001D5269" w:rsidRPr="00E3414A" w:rsidRDefault="001D5269" w:rsidP="001D5269">
      <w:pPr>
        <w:spacing w:line="276" w:lineRule="auto"/>
        <w:ind w:left="2124"/>
        <w:jc w:val="center"/>
        <w:rPr>
          <w:rFonts w:ascii="Courier New" w:hAnsi="Courier New" w:cs="Courier New"/>
          <w:b/>
          <w:snapToGrid w:val="0"/>
        </w:rPr>
      </w:pPr>
    </w:p>
    <w:sectPr w:rsidR="001D5269" w:rsidRPr="00E3414A" w:rsidSect="008F4DDE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5719" w14:textId="77777777" w:rsidR="00F83FC3" w:rsidRDefault="00F83FC3" w:rsidP="00BF0ED9">
      <w:pPr>
        <w:spacing w:after="0" w:line="240" w:lineRule="auto"/>
      </w:pPr>
      <w:r>
        <w:separator/>
      </w:r>
    </w:p>
  </w:endnote>
  <w:endnote w:type="continuationSeparator" w:id="0">
    <w:p w14:paraId="6E66265E" w14:textId="77777777" w:rsidR="00F83FC3" w:rsidRDefault="00F83FC3" w:rsidP="00BF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6206" w14:textId="77777777" w:rsidR="00F83FC3" w:rsidRDefault="00F83FC3" w:rsidP="00BF0ED9">
      <w:pPr>
        <w:spacing w:after="0" w:line="240" w:lineRule="auto"/>
      </w:pPr>
      <w:r>
        <w:separator/>
      </w:r>
    </w:p>
  </w:footnote>
  <w:footnote w:type="continuationSeparator" w:id="0">
    <w:p w14:paraId="25334CCD" w14:textId="77777777" w:rsidR="00F83FC3" w:rsidRDefault="00F83FC3" w:rsidP="00BF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37FC0"/>
    <w:rsid w:val="000C21A8"/>
    <w:rsid w:val="00127CE3"/>
    <w:rsid w:val="001D5269"/>
    <w:rsid w:val="00217E0A"/>
    <w:rsid w:val="00434494"/>
    <w:rsid w:val="00660BFD"/>
    <w:rsid w:val="00713241"/>
    <w:rsid w:val="00767406"/>
    <w:rsid w:val="007C6D96"/>
    <w:rsid w:val="00831494"/>
    <w:rsid w:val="008F4DDE"/>
    <w:rsid w:val="00B325C5"/>
    <w:rsid w:val="00BF0ED9"/>
    <w:rsid w:val="00DA049E"/>
    <w:rsid w:val="00EC1EEA"/>
    <w:rsid w:val="00EE28AA"/>
    <w:rsid w:val="00F27017"/>
    <w:rsid w:val="00F3298A"/>
    <w:rsid w:val="00F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1D89"/>
  <w15:chartTrackingRefBased/>
  <w15:docId w15:val="{B08AD254-CC68-4327-8D7E-9F9AC5B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00A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0A87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F0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ED9"/>
  </w:style>
  <w:style w:type="paragraph" w:styleId="Rodap">
    <w:name w:val="footer"/>
    <w:basedOn w:val="Normal"/>
    <w:link w:val="RodapChar"/>
    <w:uiPriority w:val="99"/>
    <w:unhideWhenUsed/>
    <w:rsid w:val="00BF0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D9"/>
  </w:style>
  <w:style w:type="table" w:styleId="Tabelacomgrade">
    <w:name w:val="Table Grid"/>
    <w:basedOn w:val="Tabelanormal"/>
    <w:uiPriority w:val="39"/>
    <w:rsid w:val="0066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D5269"/>
    <w:pPr>
      <w:spacing w:after="0" w:line="240" w:lineRule="atLeast"/>
      <w:ind w:left="862"/>
      <w:jc w:val="center"/>
    </w:pPr>
    <w:rPr>
      <w:rFonts w:ascii="Tms Rmn" w:eastAsia="Times New Roman" w:hAnsi="Tms Rmn" w:cs="Times New Roman"/>
      <w:b/>
      <w:snapToGrid w:val="0"/>
      <w:color w:val="00000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D5269"/>
    <w:rPr>
      <w:rFonts w:ascii="Tms Rmn" w:eastAsia="Times New Roman" w:hAnsi="Tms Rmn" w:cs="Times New Roman"/>
      <w:b/>
      <w:snapToGrid w:val="0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7</cp:revision>
  <cp:lastPrinted>2021-07-02T22:28:00Z</cp:lastPrinted>
  <dcterms:created xsi:type="dcterms:W3CDTF">2021-07-05T13:41:00Z</dcterms:created>
  <dcterms:modified xsi:type="dcterms:W3CDTF">2021-09-17T14:41:00Z</dcterms:modified>
</cp:coreProperties>
</file>