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F5CA2" w14:textId="0255E86D" w:rsidR="00295B3C" w:rsidRDefault="00295B3C" w:rsidP="00244CA1">
      <w:pPr>
        <w:pStyle w:val="TextosemFormatao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244CA1">
        <w:rPr>
          <w:rFonts w:ascii="Helvetica" w:hAnsi="Helvetica" w:cs="Helvetica"/>
          <w:b/>
          <w:bCs/>
          <w:sz w:val="22"/>
          <w:szCs w:val="22"/>
        </w:rPr>
        <w:t>DECRETO Nº 66.014, DE 15 DE SETEMBRO DE 2021</w:t>
      </w:r>
    </w:p>
    <w:p w14:paraId="34C24469" w14:textId="77777777" w:rsidR="00244CA1" w:rsidRPr="00244CA1" w:rsidRDefault="00244CA1" w:rsidP="00244CA1">
      <w:pPr>
        <w:pStyle w:val="TextosemFormatao"/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21F198D5" w14:textId="1BC74D6F" w:rsidR="00295B3C" w:rsidRDefault="00295B3C" w:rsidP="00244CA1">
      <w:pPr>
        <w:pStyle w:val="TextosemFormatao"/>
        <w:ind w:left="3686"/>
        <w:jc w:val="both"/>
        <w:rPr>
          <w:rFonts w:ascii="Helvetica" w:hAnsi="Helvetica" w:cs="Helvetica"/>
          <w:sz w:val="22"/>
          <w:szCs w:val="22"/>
        </w:rPr>
      </w:pPr>
      <w:r w:rsidRPr="005421BD">
        <w:rPr>
          <w:rFonts w:ascii="Helvetica" w:hAnsi="Helvetica" w:cs="Helvetica"/>
          <w:sz w:val="22"/>
          <w:szCs w:val="22"/>
        </w:rPr>
        <w:t>Altera dispositivos do Decreto nº 58.239, de 20 de julho de 2012, que disciplina a execução dos Plantões e dos Plantões em Estado de Disponibilidade de que tratam os artigos 1º a 9º da Lei Complementar nº 1.176, de 30 de maio de 2012, e dá providências correlatas</w:t>
      </w:r>
    </w:p>
    <w:p w14:paraId="47F26B46" w14:textId="77777777" w:rsidR="00244CA1" w:rsidRPr="005421BD" w:rsidRDefault="00244CA1" w:rsidP="00244CA1">
      <w:pPr>
        <w:pStyle w:val="TextosemFormatao"/>
        <w:jc w:val="both"/>
        <w:rPr>
          <w:rFonts w:ascii="Helvetica" w:hAnsi="Helvetica" w:cs="Helvetica"/>
          <w:sz w:val="22"/>
          <w:szCs w:val="22"/>
        </w:rPr>
      </w:pPr>
    </w:p>
    <w:p w14:paraId="4C80DF05" w14:textId="33B9F349" w:rsidR="00295B3C" w:rsidRPr="005421BD" w:rsidRDefault="00295B3C" w:rsidP="00244CA1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421BD">
        <w:rPr>
          <w:rFonts w:ascii="Helvetica" w:hAnsi="Helvetica" w:cs="Helvetica"/>
          <w:sz w:val="22"/>
          <w:szCs w:val="22"/>
        </w:rPr>
        <w:t xml:space="preserve">JOÃO DORIA, </w:t>
      </w:r>
      <w:r w:rsidR="00244CA1" w:rsidRPr="005421BD">
        <w:rPr>
          <w:rFonts w:ascii="Helvetica" w:hAnsi="Helvetica" w:cs="Helvetica"/>
          <w:sz w:val="22"/>
          <w:szCs w:val="22"/>
        </w:rPr>
        <w:t xml:space="preserve">GOVERNADOR DO ESTADO DE SÃO PAULO, </w:t>
      </w:r>
      <w:r w:rsidRPr="005421BD">
        <w:rPr>
          <w:rFonts w:ascii="Helvetica" w:hAnsi="Helvetica" w:cs="Helvetica"/>
          <w:sz w:val="22"/>
          <w:szCs w:val="22"/>
        </w:rPr>
        <w:t>no uso de suas atribuições legais e com fundamento no artigo 8º da Lei Complementar nº 1.176, de 30 de maio de 2012,</w:t>
      </w:r>
    </w:p>
    <w:p w14:paraId="06F8B323" w14:textId="77777777" w:rsidR="00295B3C" w:rsidRPr="005421BD" w:rsidRDefault="00295B3C" w:rsidP="00244CA1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421BD">
        <w:rPr>
          <w:rFonts w:ascii="Helvetica" w:hAnsi="Helvetica" w:cs="Helvetica"/>
          <w:sz w:val="22"/>
          <w:szCs w:val="22"/>
        </w:rPr>
        <w:t>Decreta:</w:t>
      </w:r>
    </w:p>
    <w:p w14:paraId="0DFD03E9" w14:textId="05677679" w:rsidR="00295B3C" w:rsidRPr="005421BD" w:rsidRDefault="00295B3C" w:rsidP="00244CA1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421BD">
        <w:rPr>
          <w:rFonts w:ascii="Helvetica" w:hAnsi="Helvetica" w:cs="Helvetica"/>
          <w:sz w:val="22"/>
          <w:szCs w:val="22"/>
        </w:rPr>
        <w:t>Artigo 1º -</w:t>
      </w:r>
      <w:r w:rsidR="00244CA1">
        <w:rPr>
          <w:rFonts w:ascii="Helvetica" w:hAnsi="Helvetica" w:cs="Helvetica"/>
          <w:sz w:val="22"/>
          <w:szCs w:val="22"/>
        </w:rPr>
        <w:t xml:space="preserve"> </w:t>
      </w:r>
      <w:r w:rsidRPr="005421BD">
        <w:rPr>
          <w:rFonts w:ascii="Helvetica" w:hAnsi="Helvetica" w:cs="Helvetica"/>
          <w:sz w:val="22"/>
          <w:szCs w:val="22"/>
        </w:rPr>
        <w:t>Os dispositivos adiante indicados do Decreto nº 58.239, de 20 de julho de 2012, passam a vigorar com a seguinte redação:</w:t>
      </w:r>
    </w:p>
    <w:p w14:paraId="3E8BABFB" w14:textId="67799D48" w:rsidR="00295B3C" w:rsidRPr="005421BD" w:rsidRDefault="00295B3C" w:rsidP="00244CA1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421BD">
        <w:rPr>
          <w:rFonts w:ascii="Helvetica" w:hAnsi="Helvetica" w:cs="Helvetica"/>
          <w:sz w:val="22"/>
          <w:szCs w:val="22"/>
        </w:rPr>
        <w:t>I -</w:t>
      </w:r>
      <w:r w:rsidR="00244CA1">
        <w:rPr>
          <w:rFonts w:ascii="Helvetica" w:hAnsi="Helvetica" w:cs="Helvetica"/>
          <w:sz w:val="22"/>
          <w:szCs w:val="22"/>
        </w:rPr>
        <w:t xml:space="preserve"> </w:t>
      </w:r>
      <w:r w:rsidRPr="005421BD">
        <w:rPr>
          <w:rFonts w:ascii="Helvetica" w:hAnsi="Helvetica" w:cs="Helvetica"/>
          <w:sz w:val="22"/>
          <w:szCs w:val="22"/>
        </w:rPr>
        <w:t>o artigo 2º, com redação dada pelo</w:t>
      </w:r>
      <w:r w:rsidR="00244CA1">
        <w:rPr>
          <w:rFonts w:ascii="Helvetica" w:hAnsi="Helvetica" w:cs="Helvetica"/>
          <w:sz w:val="22"/>
          <w:szCs w:val="22"/>
        </w:rPr>
        <w:t xml:space="preserve"> </w:t>
      </w:r>
      <w:r w:rsidRPr="005421BD">
        <w:rPr>
          <w:rFonts w:ascii="Helvetica" w:hAnsi="Helvetica" w:cs="Helvetica"/>
          <w:sz w:val="22"/>
          <w:szCs w:val="22"/>
        </w:rPr>
        <w:t>Decreto nº 64.997, de 28 de maio de 2020:</w:t>
      </w:r>
    </w:p>
    <w:p w14:paraId="0F5187B7" w14:textId="77777777" w:rsidR="00295B3C" w:rsidRPr="005421BD" w:rsidRDefault="00295B3C" w:rsidP="00244CA1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421BD">
        <w:rPr>
          <w:rFonts w:ascii="Helvetica" w:hAnsi="Helvetica" w:cs="Helvetica"/>
          <w:sz w:val="22"/>
          <w:szCs w:val="22"/>
        </w:rPr>
        <w:t>"Artigo 2º - Fica fixado para as unidades de saúde, a que se refere o artigo 1º deste decreto, o limite máximo de 18.372 (dezoito mil, trezentos e setenta e dois) Plantões por mês, identificados por áreas, nos termos do § 3º do artigo 1º da Lei Complementar nº 1.176, de 30 de maio de 2012, na seguinte conformidade:</w:t>
      </w:r>
    </w:p>
    <w:p w14:paraId="45D02E8E" w14:textId="77777777" w:rsidR="00295B3C" w:rsidRPr="005421BD" w:rsidRDefault="00295B3C" w:rsidP="00244CA1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421BD">
        <w:rPr>
          <w:rFonts w:ascii="Helvetica" w:hAnsi="Helvetica" w:cs="Helvetica"/>
          <w:sz w:val="22"/>
          <w:szCs w:val="22"/>
        </w:rPr>
        <w:t>I - 2.481 (dois mil, quatrocentos e oitenta e um) Plantões na área "A" - onde as condições ambientais de trabalho são consideradas normais;</w:t>
      </w:r>
    </w:p>
    <w:p w14:paraId="5E96C477" w14:textId="77777777" w:rsidR="00295B3C" w:rsidRPr="005421BD" w:rsidRDefault="00295B3C" w:rsidP="00244CA1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421BD">
        <w:rPr>
          <w:rFonts w:ascii="Helvetica" w:hAnsi="Helvetica" w:cs="Helvetica"/>
          <w:sz w:val="22"/>
          <w:szCs w:val="22"/>
        </w:rPr>
        <w:t>II - 6.849 (seis mil, oitocentos e quarenta e nove) Plantões na área "B" - com excesso de demanda que requerem maior grau de iniciativa ou situadas em regiões com inadequada infraestrutura econômico-social;</w:t>
      </w:r>
    </w:p>
    <w:p w14:paraId="58FC02FD" w14:textId="77777777" w:rsidR="00295B3C" w:rsidRPr="005421BD" w:rsidRDefault="00295B3C" w:rsidP="00244CA1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421BD">
        <w:rPr>
          <w:rFonts w:ascii="Helvetica" w:hAnsi="Helvetica" w:cs="Helvetica"/>
          <w:sz w:val="22"/>
          <w:szCs w:val="22"/>
        </w:rPr>
        <w:t>III - 9.042 (nove mil e quarenta e dois) Plantões na área "C" - de difícil fixação do profissional em razão das peculiaridades das próprias atividades.</w:t>
      </w:r>
    </w:p>
    <w:p w14:paraId="570B841E" w14:textId="77777777" w:rsidR="00295B3C" w:rsidRPr="005421BD" w:rsidRDefault="00295B3C" w:rsidP="00244CA1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421BD">
        <w:rPr>
          <w:rFonts w:ascii="Helvetica" w:hAnsi="Helvetica" w:cs="Helvetica"/>
          <w:sz w:val="22"/>
          <w:szCs w:val="22"/>
        </w:rPr>
        <w:t>Parágrafo único - A distribuição do limite máximo a que se refere o "caput" deste artigo por órgão e entidade fica estabelecida na conformidade do Anexo I que integra este decreto."; (NR)</w:t>
      </w:r>
    </w:p>
    <w:p w14:paraId="6FD8556D" w14:textId="23D890D7" w:rsidR="00295B3C" w:rsidRPr="005421BD" w:rsidRDefault="00295B3C" w:rsidP="00244CA1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421BD">
        <w:rPr>
          <w:rFonts w:ascii="Helvetica" w:hAnsi="Helvetica" w:cs="Helvetica"/>
          <w:sz w:val="22"/>
          <w:szCs w:val="22"/>
        </w:rPr>
        <w:t>II -</w:t>
      </w:r>
      <w:r w:rsidR="00244CA1">
        <w:rPr>
          <w:rFonts w:ascii="Helvetica" w:hAnsi="Helvetica" w:cs="Helvetica"/>
          <w:sz w:val="22"/>
          <w:szCs w:val="22"/>
        </w:rPr>
        <w:t xml:space="preserve"> </w:t>
      </w:r>
      <w:r w:rsidRPr="005421BD">
        <w:rPr>
          <w:rFonts w:ascii="Helvetica" w:hAnsi="Helvetica" w:cs="Helvetica"/>
          <w:sz w:val="22"/>
          <w:szCs w:val="22"/>
        </w:rPr>
        <w:t>o artigo 3º, com redação dada pelo Decreto nº 64.845, de 6 de março de 2020:</w:t>
      </w:r>
    </w:p>
    <w:p w14:paraId="59523154" w14:textId="77777777" w:rsidR="00295B3C" w:rsidRPr="005421BD" w:rsidRDefault="00295B3C" w:rsidP="00244CA1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421BD">
        <w:rPr>
          <w:rFonts w:ascii="Helvetica" w:hAnsi="Helvetica" w:cs="Helvetica"/>
          <w:sz w:val="22"/>
          <w:szCs w:val="22"/>
        </w:rPr>
        <w:t>"Artigo 3º - Fica fixado para as unidades de saúde referidas no artigo 1º deste decreto o limite máximo de 3.623 (três mil, seiscentos e vinte e três) Plantões em Estado de Disponibilidade por mês, distribuído por órgão e entidade na conformidade do Anexo II que integra este decreto.". (NR)</w:t>
      </w:r>
    </w:p>
    <w:p w14:paraId="413B51BC" w14:textId="0F6C65D8" w:rsidR="00295B3C" w:rsidRPr="005421BD" w:rsidRDefault="00295B3C" w:rsidP="00244CA1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421BD">
        <w:rPr>
          <w:rFonts w:ascii="Helvetica" w:hAnsi="Helvetica" w:cs="Helvetica"/>
          <w:sz w:val="22"/>
          <w:szCs w:val="22"/>
        </w:rPr>
        <w:t>Artigo 2º -</w:t>
      </w:r>
      <w:r w:rsidR="00244CA1">
        <w:rPr>
          <w:rFonts w:ascii="Helvetica" w:hAnsi="Helvetica" w:cs="Helvetica"/>
          <w:sz w:val="22"/>
          <w:szCs w:val="22"/>
        </w:rPr>
        <w:t xml:space="preserve"> </w:t>
      </w:r>
      <w:r w:rsidRPr="005421BD">
        <w:rPr>
          <w:rFonts w:ascii="Helvetica" w:hAnsi="Helvetica" w:cs="Helvetica"/>
          <w:sz w:val="22"/>
          <w:szCs w:val="22"/>
        </w:rPr>
        <w:t>Os Anexos</w:t>
      </w:r>
      <w:r w:rsidR="00244CA1">
        <w:rPr>
          <w:rFonts w:ascii="Helvetica" w:hAnsi="Helvetica" w:cs="Helvetica"/>
          <w:sz w:val="22"/>
          <w:szCs w:val="22"/>
        </w:rPr>
        <w:t xml:space="preserve"> </w:t>
      </w:r>
      <w:r w:rsidRPr="005421BD">
        <w:rPr>
          <w:rFonts w:ascii="Helvetica" w:hAnsi="Helvetica" w:cs="Helvetica"/>
          <w:sz w:val="22"/>
          <w:szCs w:val="22"/>
        </w:rPr>
        <w:t>do Decreto nº 58.239, de 20 de julho de 2012, alterados pelo Decreto nº 64.845, de 6 de março de 2020, ficam substituídos pelos Anexos I e II que integram este decreto.</w:t>
      </w:r>
    </w:p>
    <w:p w14:paraId="1BBB7A8E" w14:textId="2C4EE6B8" w:rsidR="00295B3C" w:rsidRPr="005421BD" w:rsidRDefault="00295B3C" w:rsidP="00244CA1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421BD">
        <w:rPr>
          <w:rFonts w:ascii="Helvetica" w:hAnsi="Helvetica" w:cs="Helvetica"/>
          <w:sz w:val="22"/>
          <w:szCs w:val="22"/>
        </w:rPr>
        <w:t>Artigo 3º -</w:t>
      </w:r>
      <w:r w:rsidR="00244CA1">
        <w:rPr>
          <w:rFonts w:ascii="Helvetica" w:hAnsi="Helvetica" w:cs="Helvetica"/>
          <w:sz w:val="22"/>
          <w:szCs w:val="22"/>
        </w:rPr>
        <w:t xml:space="preserve"> </w:t>
      </w:r>
      <w:r w:rsidRPr="005421BD">
        <w:rPr>
          <w:rFonts w:ascii="Helvetica" w:hAnsi="Helvetica" w:cs="Helvetica"/>
          <w:sz w:val="22"/>
          <w:szCs w:val="22"/>
        </w:rPr>
        <w:t>Este decreto entra em vigor no primeiro dia do mês subsequente ao de sua publicação, ficando revogados:</w:t>
      </w:r>
    </w:p>
    <w:p w14:paraId="02596A96" w14:textId="24E94CF6" w:rsidR="00295B3C" w:rsidRPr="005421BD" w:rsidRDefault="00295B3C" w:rsidP="00244CA1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421BD">
        <w:rPr>
          <w:rFonts w:ascii="Helvetica" w:hAnsi="Helvetica" w:cs="Helvetica"/>
          <w:sz w:val="22"/>
          <w:szCs w:val="22"/>
        </w:rPr>
        <w:t xml:space="preserve">I </w:t>
      </w:r>
      <w:r w:rsidR="00244CA1">
        <w:rPr>
          <w:rFonts w:ascii="Helvetica" w:hAnsi="Helvetica" w:cs="Helvetica"/>
          <w:sz w:val="22"/>
          <w:szCs w:val="22"/>
        </w:rPr>
        <w:t xml:space="preserve">– </w:t>
      </w:r>
      <w:r w:rsidRPr="005421BD">
        <w:rPr>
          <w:rFonts w:ascii="Helvetica" w:hAnsi="Helvetica" w:cs="Helvetica"/>
          <w:sz w:val="22"/>
          <w:szCs w:val="22"/>
        </w:rPr>
        <w:t>o</w:t>
      </w:r>
      <w:r w:rsidR="00244CA1">
        <w:rPr>
          <w:rFonts w:ascii="Helvetica" w:hAnsi="Helvetica" w:cs="Helvetica"/>
          <w:sz w:val="22"/>
          <w:szCs w:val="22"/>
        </w:rPr>
        <w:t xml:space="preserve"> </w:t>
      </w:r>
      <w:r w:rsidRPr="005421BD">
        <w:rPr>
          <w:rFonts w:ascii="Helvetica" w:hAnsi="Helvetica" w:cs="Helvetica"/>
          <w:sz w:val="22"/>
          <w:szCs w:val="22"/>
        </w:rPr>
        <w:t>Decreto nº 58.382, de 12 de setembro de 2012;</w:t>
      </w:r>
    </w:p>
    <w:p w14:paraId="3B5ABD88" w14:textId="13A1ACFA" w:rsidR="00295B3C" w:rsidRPr="005421BD" w:rsidRDefault="00295B3C" w:rsidP="00244CA1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421BD">
        <w:rPr>
          <w:rFonts w:ascii="Helvetica" w:hAnsi="Helvetica" w:cs="Helvetica"/>
          <w:sz w:val="22"/>
          <w:szCs w:val="22"/>
        </w:rPr>
        <w:t xml:space="preserve">II </w:t>
      </w:r>
      <w:r w:rsidR="00244CA1">
        <w:rPr>
          <w:rFonts w:ascii="Helvetica" w:hAnsi="Helvetica" w:cs="Helvetica"/>
          <w:sz w:val="22"/>
          <w:szCs w:val="22"/>
        </w:rPr>
        <w:t xml:space="preserve">– </w:t>
      </w:r>
      <w:r w:rsidRPr="005421BD">
        <w:rPr>
          <w:rFonts w:ascii="Helvetica" w:hAnsi="Helvetica" w:cs="Helvetica"/>
          <w:sz w:val="22"/>
          <w:szCs w:val="22"/>
        </w:rPr>
        <w:t>o</w:t>
      </w:r>
      <w:r w:rsidR="00244CA1">
        <w:rPr>
          <w:rFonts w:ascii="Helvetica" w:hAnsi="Helvetica" w:cs="Helvetica"/>
          <w:sz w:val="22"/>
          <w:szCs w:val="22"/>
        </w:rPr>
        <w:t xml:space="preserve"> </w:t>
      </w:r>
      <w:r w:rsidRPr="005421BD">
        <w:rPr>
          <w:rFonts w:ascii="Helvetica" w:hAnsi="Helvetica" w:cs="Helvetica"/>
          <w:sz w:val="22"/>
          <w:szCs w:val="22"/>
        </w:rPr>
        <w:t>Decreto nº 58.899, de 21 de fevereiro de 2013;  </w:t>
      </w:r>
    </w:p>
    <w:p w14:paraId="2325D75D" w14:textId="48967189" w:rsidR="00295B3C" w:rsidRPr="005421BD" w:rsidRDefault="00295B3C" w:rsidP="00244CA1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421BD">
        <w:rPr>
          <w:rFonts w:ascii="Helvetica" w:hAnsi="Helvetica" w:cs="Helvetica"/>
          <w:sz w:val="22"/>
          <w:szCs w:val="22"/>
        </w:rPr>
        <w:t xml:space="preserve">III </w:t>
      </w:r>
      <w:r w:rsidR="00244CA1">
        <w:rPr>
          <w:rFonts w:ascii="Helvetica" w:hAnsi="Helvetica" w:cs="Helvetica"/>
          <w:sz w:val="22"/>
          <w:szCs w:val="22"/>
        </w:rPr>
        <w:t xml:space="preserve">– </w:t>
      </w:r>
      <w:r w:rsidRPr="005421BD">
        <w:rPr>
          <w:rFonts w:ascii="Helvetica" w:hAnsi="Helvetica" w:cs="Helvetica"/>
          <w:sz w:val="22"/>
          <w:szCs w:val="22"/>
        </w:rPr>
        <w:t>o Decreto nº 61.508, de 25 de setembro de 2015;</w:t>
      </w:r>
    </w:p>
    <w:p w14:paraId="7DC3C3CD" w14:textId="406611F4" w:rsidR="00295B3C" w:rsidRPr="005421BD" w:rsidRDefault="00295B3C" w:rsidP="00244CA1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421BD">
        <w:rPr>
          <w:rFonts w:ascii="Helvetica" w:hAnsi="Helvetica" w:cs="Helvetica"/>
          <w:sz w:val="22"/>
          <w:szCs w:val="22"/>
        </w:rPr>
        <w:t xml:space="preserve">IV </w:t>
      </w:r>
      <w:r w:rsidR="00244CA1">
        <w:rPr>
          <w:rFonts w:ascii="Helvetica" w:hAnsi="Helvetica" w:cs="Helvetica"/>
          <w:sz w:val="22"/>
          <w:szCs w:val="22"/>
        </w:rPr>
        <w:t xml:space="preserve">– </w:t>
      </w:r>
      <w:r w:rsidRPr="005421BD">
        <w:rPr>
          <w:rFonts w:ascii="Helvetica" w:hAnsi="Helvetica" w:cs="Helvetica"/>
          <w:sz w:val="22"/>
          <w:szCs w:val="22"/>
        </w:rPr>
        <w:t>o</w:t>
      </w:r>
      <w:r w:rsidR="00244CA1">
        <w:rPr>
          <w:rFonts w:ascii="Helvetica" w:hAnsi="Helvetica" w:cs="Helvetica"/>
          <w:sz w:val="22"/>
          <w:szCs w:val="22"/>
        </w:rPr>
        <w:t xml:space="preserve"> </w:t>
      </w:r>
      <w:r w:rsidRPr="005421BD">
        <w:rPr>
          <w:rFonts w:ascii="Helvetica" w:hAnsi="Helvetica" w:cs="Helvetica"/>
          <w:sz w:val="22"/>
          <w:szCs w:val="22"/>
        </w:rPr>
        <w:t>Decreto nº 64.845, de 6 de março de 2020;</w:t>
      </w:r>
    </w:p>
    <w:p w14:paraId="5A3B9871" w14:textId="11F329E6" w:rsidR="00295B3C" w:rsidRPr="005421BD" w:rsidRDefault="00295B3C" w:rsidP="00244CA1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421BD">
        <w:rPr>
          <w:rFonts w:ascii="Helvetica" w:hAnsi="Helvetica" w:cs="Helvetica"/>
          <w:sz w:val="22"/>
          <w:szCs w:val="22"/>
        </w:rPr>
        <w:t xml:space="preserve">V </w:t>
      </w:r>
      <w:r w:rsidR="00244CA1">
        <w:rPr>
          <w:rFonts w:ascii="Helvetica" w:hAnsi="Helvetica" w:cs="Helvetica"/>
          <w:sz w:val="22"/>
          <w:szCs w:val="22"/>
        </w:rPr>
        <w:t xml:space="preserve">– </w:t>
      </w:r>
      <w:r w:rsidRPr="005421BD">
        <w:rPr>
          <w:rFonts w:ascii="Helvetica" w:hAnsi="Helvetica" w:cs="Helvetica"/>
          <w:sz w:val="22"/>
          <w:szCs w:val="22"/>
        </w:rPr>
        <w:t>o</w:t>
      </w:r>
      <w:r w:rsidR="00244CA1">
        <w:rPr>
          <w:rFonts w:ascii="Helvetica" w:hAnsi="Helvetica" w:cs="Helvetica"/>
          <w:sz w:val="22"/>
          <w:szCs w:val="22"/>
        </w:rPr>
        <w:t xml:space="preserve"> </w:t>
      </w:r>
      <w:r w:rsidRPr="005421BD">
        <w:rPr>
          <w:rFonts w:ascii="Helvetica" w:hAnsi="Helvetica" w:cs="Helvetica"/>
          <w:sz w:val="22"/>
          <w:szCs w:val="22"/>
        </w:rPr>
        <w:t>Decreto nº 64.997, de 28 de maio de 2020.</w:t>
      </w:r>
    </w:p>
    <w:p w14:paraId="3B540264" w14:textId="77777777" w:rsidR="00295B3C" w:rsidRPr="005421BD" w:rsidRDefault="00295B3C" w:rsidP="00244CA1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421BD">
        <w:rPr>
          <w:rFonts w:ascii="Helvetica" w:hAnsi="Helvetica" w:cs="Helvetica"/>
          <w:sz w:val="22"/>
          <w:szCs w:val="22"/>
        </w:rPr>
        <w:lastRenderedPageBreak/>
        <w:t>Palácio dos Bandeirantes, 15 de setembro de 2021</w:t>
      </w:r>
    </w:p>
    <w:p w14:paraId="20EC79EA" w14:textId="77777777" w:rsidR="00295B3C" w:rsidRPr="005421BD" w:rsidRDefault="00295B3C" w:rsidP="00244CA1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5421BD">
        <w:rPr>
          <w:rFonts w:ascii="Helvetica" w:hAnsi="Helvetica" w:cs="Helvetica"/>
          <w:sz w:val="22"/>
          <w:szCs w:val="22"/>
        </w:rPr>
        <w:t>JOÃO DORIA</w:t>
      </w:r>
    </w:p>
    <w:p w14:paraId="0ABCEE6B" w14:textId="6E21CF0B" w:rsidR="00396EB8" w:rsidRDefault="00396EB8" w:rsidP="00244CA1">
      <w:pPr>
        <w:spacing w:before="60" w:after="60" w:line="240" w:lineRule="auto"/>
        <w:ind w:firstLine="1418"/>
        <w:jc w:val="both"/>
        <w:rPr>
          <w:rFonts w:cs="Helvetica"/>
        </w:rPr>
      </w:pPr>
    </w:p>
    <w:p w14:paraId="1DA9C1CA" w14:textId="77777777" w:rsidR="00437E90" w:rsidRPr="00437E90" w:rsidRDefault="00437E90" w:rsidP="00437E90">
      <w:pPr>
        <w:spacing w:after="0" w:line="240" w:lineRule="auto"/>
        <w:jc w:val="center"/>
        <w:rPr>
          <w:rFonts w:cs="Helvetica"/>
          <w:b/>
          <w:bCs/>
        </w:rPr>
      </w:pPr>
      <w:r w:rsidRPr="00437E90">
        <w:rPr>
          <w:rFonts w:cs="Helvetica"/>
          <w:b/>
          <w:bCs/>
        </w:rPr>
        <w:t>ANEXO I</w:t>
      </w:r>
    </w:p>
    <w:p w14:paraId="147C1317" w14:textId="77777777" w:rsidR="00437E90" w:rsidRPr="00437E90" w:rsidRDefault="00437E90" w:rsidP="00437E90">
      <w:pPr>
        <w:spacing w:after="0" w:line="240" w:lineRule="auto"/>
        <w:jc w:val="center"/>
        <w:rPr>
          <w:rFonts w:cs="Helvetica"/>
          <w:b/>
          <w:bCs/>
        </w:rPr>
      </w:pPr>
      <w:r w:rsidRPr="00437E90">
        <w:rPr>
          <w:rFonts w:cs="Helvetica"/>
          <w:b/>
          <w:bCs/>
        </w:rPr>
        <w:t>a que se refere o artigo 2º do</w:t>
      </w:r>
    </w:p>
    <w:p w14:paraId="15903738" w14:textId="77777777" w:rsidR="00172FB7" w:rsidRDefault="00172FB7" w:rsidP="00172FB7">
      <w:pPr>
        <w:spacing w:line="276" w:lineRule="auto"/>
        <w:jc w:val="center"/>
        <w:rPr>
          <w:rFonts w:cs="Helvetica"/>
          <w:b/>
          <w:bCs/>
          <w:color w:val="000000"/>
        </w:rPr>
      </w:pPr>
      <w:r>
        <w:rPr>
          <w:rFonts w:cs="Helvetica"/>
          <w:b/>
          <w:bCs/>
          <w:color w:val="000000"/>
        </w:rPr>
        <w:t>Decreto nº 66.014 de 15  de  setembro  2021</w:t>
      </w:r>
    </w:p>
    <w:p w14:paraId="06BEE9CE" w14:textId="77777777" w:rsidR="00172FB7" w:rsidRDefault="00172FB7" w:rsidP="00437E90">
      <w:pPr>
        <w:spacing w:line="276" w:lineRule="auto"/>
        <w:jc w:val="both"/>
        <w:rPr>
          <w:rFonts w:cs="Helvetica"/>
          <w:b/>
          <w:bCs/>
          <w:color w:val="000000"/>
        </w:rPr>
      </w:pPr>
    </w:p>
    <w:p w14:paraId="325BD4A8" w14:textId="58A32B3F" w:rsidR="00437E90" w:rsidRPr="00437E90" w:rsidRDefault="00437E90" w:rsidP="00437E90">
      <w:pPr>
        <w:spacing w:line="276" w:lineRule="auto"/>
        <w:jc w:val="both"/>
        <w:rPr>
          <w:rFonts w:cs="Helvetica"/>
          <w:b/>
        </w:rPr>
      </w:pPr>
      <w:r w:rsidRPr="00437E90">
        <w:rPr>
          <w:rFonts w:cs="Helvetica"/>
          <w:b/>
        </w:rPr>
        <w:t>PLANTÃO</w:t>
      </w:r>
    </w:p>
    <w:tbl>
      <w:tblPr>
        <w:tblW w:w="9496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992"/>
        <w:gridCol w:w="992"/>
        <w:gridCol w:w="993"/>
        <w:gridCol w:w="1024"/>
      </w:tblGrid>
      <w:tr w:rsidR="00437E90" w:rsidRPr="00437E90" w14:paraId="350A1624" w14:textId="77777777" w:rsidTr="00437E90">
        <w:trPr>
          <w:trHeight w:val="340"/>
        </w:trPr>
        <w:tc>
          <w:tcPr>
            <w:tcW w:w="5495" w:type="dxa"/>
            <w:vMerge w:val="restart"/>
            <w:shd w:val="clear" w:color="auto" w:fill="F2F2F2"/>
            <w:vAlign w:val="center"/>
          </w:tcPr>
          <w:p w14:paraId="07F9F166" w14:textId="77777777" w:rsidR="00437E90" w:rsidRPr="00437E90" w:rsidRDefault="00437E90" w:rsidP="008B69F8">
            <w:pPr>
              <w:spacing w:line="276" w:lineRule="auto"/>
              <w:jc w:val="center"/>
              <w:rPr>
                <w:rFonts w:cs="Helvetica"/>
                <w:b/>
              </w:rPr>
            </w:pPr>
            <w:r w:rsidRPr="00437E90">
              <w:rPr>
                <w:rFonts w:cs="Helvetica"/>
                <w:b/>
              </w:rPr>
              <w:t>Secretarias de Estado/Autarquias</w:t>
            </w:r>
          </w:p>
        </w:tc>
        <w:tc>
          <w:tcPr>
            <w:tcW w:w="4001" w:type="dxa"/>
            <w:gridSpan w:val="4"/>
            <w:shd w:val="clear" w:color="auto" w:fill="F2F2F2"/>
            <w:vAlign w:val="center"/>
          </w:tcPr>
          <w:p w14:paraId="1AAE8AA8" w14:textId="77777777" w:rsidR="00437E90" w:rsidRPr="00437E90" w:rsidRDefault="00437E90" w:rsidP="008B69F8">
            <w:pPr>
              <w:spacing w:line="276" w:lineRule="auto"/>
              <w:jc w:val="center"/>
              <w:rPr>
                <w:rFonts w:cs="Helvetica"/>
                <w:b/>
              </w:rPr>
            </w:pPr>
            <w:r w:rsidRPr="00437E90">
              <w:rPr>
                <w:rFonts w:cs="Helvetica"/>
                <w:b/>
                <w:bCs/>
                <w:color w:val="000000"/>
              </w:rPr>
              <w:t>Limite Mensal - por Área</w:t>
            </w:r>
          </w:p>
        </w:tc>
      </w:tr>
      <w:tr w:rsidR="00437E90" w:rsidRPr="00437E90" w14:paraId="589D8F68" w14:textId="77777777" w:rsidTr="00437E90">
        <w:trPr>
          <w:trHeight w:val="340"/>
        </w:trPr>
        <w:tc>
          <w:tcPr>
            <w:tcW w:w="5495" w:type="dxa"/>
            <w:vMerge/>
            <w:shd w:val="clear" w:color="auto" w:fill="F2F2F2"/>
          </w:tcPr>
          <w:p w14:paraId="5F002503" w14:textId="77777777" w:rsidR="00437E90" w:rsidRPr="00437E90" w:rsidRDefault="00437E90" w:rsidP="008B69F8">
            <w:pPr>
              <w:spacing w:line="276" w:lineRule="auto"/>
              <w:jc w:val="both"/>
              <w:rPr>
                <w:rFonts w:cs="Helvetica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2398DE4D" w14:textId="77777777" w:rsidR="00437E90" w:rsidRPr="00437E90" w:rsidRDefault="00437E90" w:rsidP="008B69F8">
            <w:pPr>
              <w:jc w:val="center"/>
              <w:rPr>
                <w:rFonts w:cs="Helvetica"/>
                <w:b/>
              </w:rPr>
            </w:pPr>
            <w:r w:rsidRPr="00437E90">
              <w:rPr>
                <w:rFonts w:cs="Helvetica"/>
                <w:b/>
              </w:rPr>
              <w:t>A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3A94ED44" w14:textId="77777777" w:rsidR="00437E90" w:rsidRPr="00437E90" w:rsidRDefault="00437E90" w:rsidP="008B69F8">
            <w:pPr>
              <w:jc w:val="center"/>
              <w:rPr>
                <w:rFonts w:cs="Helvetica"/>
                <w:b/>
              </w:rPr>
            </w:pPr>
            <w:r w:rsidRPr="00437E90">
              <w:rPr>
                <w:rFonts w:cs="Helvetica"/>
                <w:b/>
              </w:rPr>
              <w:t>B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7E5F1381" w14:textId="77777777" w:rsidR="00437E90" w:rsidRPr="00437E90" w:rsidRDefault="00437E90" w:rsidP="008B69F8">
            <w:pPr>
              <w:jc w:val="center"/>
              <w:rPr>
                <w:rFonts w:cs="Helvetica"/>
                <w:b/>
              </w:rPr>
            </w:pPr>
            <w:r w:rsidRPr="00437E90">
              <w:rPr>
                <w:rFonts w:cs="Helvetica"/>
                <w:b/>
              </w:rPr>
              <w:t>C</w:t>
            </w:r>
          </w:p>
        </w:tc>
        <w:tc>
          <w:tcPr>
            <w:tcW w:w="1024" w:type="dxa"/>
            <w:shd w:val="clear" w:color="auto" w:fill="F2F2F2"/>
            <w:vAlign w:val="center"/>
          </w:tcPr>
          <w:p w14:paraId="207C38D9" w14:textId="77777777" w:rsidR="00437E90" w:rsidRPr="00437E90" w:rsidRDefault="00437E90" w:rsidP="008B69F8">
            <w:pPr>
              <w:jc w:val="center"/>
              <w:rPr>
                <w:rFonts w:cs="Helvetica"/>
                <w:b/>
              </w:rPr>
            </w:pPr>
            <w:r w:rsidRPr="00437E90">
              <w:rPr>
                <w:rFonts w:cs="Helvetica"/>
                <w:b/>
              </w:rPr>
              <w:t>Total</w:t>
            </w:r>
          </w:p>
        </w:tc>
      </w:tr>
      <w:tr w:rsidR="00437E90" w:rsidRPr="00437E90" w14:paraId="00884E1C" w14:textId="77777777" w:rsidTr="00437E90">
        <w:trPr>
          <w:trHeight w:val="510"/>
        </w:trPr>
        <w:tc>
          <w:tcPr>
            <w:tcW w:w="5495" w:type="dxa"/>
            <w:shd w:val="clear" w:color="auto" w:fill="auto"/>
            <w:vAlign w:val="center"/>
          </w:tcPr>
          <w:p w14:paraId="2F9379ED" w14:textId="77777777" w:rsidR="00437E90" w:rsidRPr="00437E90" w:rsidRDefault="00437E90" w:rsidP="008B69F8">
            <w:pPr>
              <w:spacing w:line="276" w:lineRule="auto"/>
              <w:rPr>
                <w:rFonts w:cs="Helvetica"/>
              </w:rPr>
            </w:pPr>
            <w:r w:rsidRPr="00437E90">
              <w:rPr>
                <w:rFonts w:cs="Helvetica"/>
              </w:rPr>
              <w:t>Secretaria da Saúde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B93737" w14:textId="77777777" w:rsidR="00437E90" w:rsidRPr="00437E90" w:rsidRDefault="00437E90" w:rsidP="008B69F8">
            <w:pPr>
              <w:spacing w:line="276" w:lineRule="auto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1.878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8802B6" w14:textId="77777777" w:rsidR="00437E90" w:rsidRPr="00437E90" w:rsidRDefault="00437E90" w:rsidP="008B69F8">
            <w:pPr>
              <w:spacing w:line="276" w:lineRule="auto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5.192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DCCFC5" w14:textId="77777777" w:rsidR="00437E90" w:rsidRPr="00437E90" w:rsidRDefault="00437E90" w:rsidP="008B69F8">
            <w:pPr>
              <w:spacing w:line="276" w:lineRule="auto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2.917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D1B6F43" w14:textId="77777777" w:rsidR="00437E90" w:rsidRPr="00437E90" w:rsidRDefault="00437E90" w:rsidP="008B69F8">
            <w:pPr>
              <w:spacing w:line="276" w:lineRule="auto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9.987</w:t>
            </w:r>
          </w:p>
        </w:tc>
      </w:tr>
      <w:tr w:rsidR="00437E90" w:rsidRPr="00437E90" w14:paraId="11ED0211" w14:textId="77777777" w:rsidTr="00437E90">
        <w:trPr>
          <w:trHeight w:val="510"/>
        </w:trPr>
        <w:tc>
          <w:tcPr>
            <w:tcW w:w="5495" w:type="dxa"/>
            <w:shd w:val="clear" w:color="auto" w:fill="auto"/>
            <w:vAlign w:val="center"/>
          </w:tcPr>
          <w:p w14:paraId="082949D0" w14:textId="77777777" w:rsidR="00437E90" w:rsidRPr="00437E90" w:rsidRDefault="00437E90" w:rsidP="008B69F8">
            <w:pPr>
              <w:spacing w:line="276" w:lineRule="auto"/>
              <w:rPr>
                <w:rFonts w:cs="Helvetica"/>
              </w:rPr>
            </w:pPr>
            <w:r w:rsidRPr="00437E90">
              <w:rPr>
                <w:rFonts w:cs="Helvetica"/>
              </w:rPr>
              <w:t>Hospital das Clínicas da Faculdade de Medicina da Universidade de São Paulo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016889" w14:textId="77777777" w:rsidR="00437E90" w:rsidRPr="00437E90" w:rsidRDefault="00437E90" w:rsidP="008B69F8">
            <w:pPr>
              <w:tabs>
                <w:tab w:val="center" w:pos="640"/>
                <w:tab w:val="left" w:pos="1275"/>
              </w:tabs>
              <w:spacing w:line="276" w:lineRule="auto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221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14290C" w14:textId="77777777" w:rsidR="00437E90" w:rsidRPr="00437E90" w:rsidRDefault="00437E90" w:rsidP="008B69F8">
            <w:pPr>
              <w:spacing w:line="276" w:lineRule="auto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1.383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778851" w14:textId="77777777" w:rsidR="00437E90" w:rsidRPr="00437E90" w:rsidRDefault="00437E90" w:rsidP="008B69F8">
            <w:pPr>
              <w:spacing w:line="276" w:lineRule="auto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2.886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CB54A37" w14:textId="77777777" w:rsidR="00437E90" w:rsidRPr="00437E90" w:rsidRDefault="00437E90" w:rsidP="008B69F8">
            <w:pPr>
              <w:spacing w:line="276" w:lineRule="auto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4.490</w:t>
            </w:r>
          </w:p>
        </w:tc>
      </w:tr>
      <w:tr w:rsidR="00437E90" w:rsidRPr="00437E90" w14:paraId="7BF97E9C" w14:textId="77777777" w:rsidTr="00437E90">
        <w:trPr>
          <w:trHeight w:val="510"/>
        </w:trPr>
        <w:tc>
          <w:tcPr>
            <w:tcW w:w="5495" w:type="dxa"/>
            <w:shd w:val="clear" w:color="auto" w:fill="auto"/>
            <w:vAlign w:val="center"/>
          </w:tcPr>
          <w:p w14:paraId="4C74F0BC" w14:textId="77777777" w:rsidR="00437E90" w:rsidRPr="00437E90" w:rsidRDefault="00437E90" w:rsidP="008B69F8">
            <w:pPr>
              <w:spacing w:line="276" w:lineRule="auto"/>
              <w:rPr>
                <w:rFonts w:cs="Helvetica"/>
              </w:rPr>
            </w:pPr>
            <w:r w:rsidRPr="00437E90">
              <w:rPr>
                <w:rFonts w:cs="Helvetica"/>
              </w:rPr>
              <w:t>Hospital das Clínicas da Faculdade de Medicina de Ribeirão Preto da Universidade de São Paulo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443CBB" w14:textId="77777777" w:rsidR="00437E90" w:rsidRPr="00437E90" w:rsidRDefault="00437E90" w:rsidP="008B69F8">
            <w:pPr>
              <w:tabs>
                <w:tab w:val="center" w:pos="640"/>
                <w:tab w:val="left" w:pos="1275"/>
              </w:tabs>
              <w:spacing w:line="276" w:lineRule="auto"/>
              <w:jc w:val="center"/>
              <w:rPr>
                <w:rFonts w:cs="Helvetica"/>
                <w:b/>
              </w:rPr>
            </w:pPr>
            <w:r w:rsidRPr="00437E90">
              <w:rPr>
                <w:rFonts w:cs="Helvetica"/>
                <w:b/>
              </w:rPr>
              <w:t>170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AA301" w14:textId="77777777" w:rsidR="00437E90" w:rsidRPr="00437E90" w:rsidRDefault="00437E90" w:rsidP="008B69F8">
            <w:pPr>
              <w:spacing w:line="276" w:lineRule="auto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AC4BBC" w14:textId="77777777" w:rsidR="00437E90" w:rsidRPr="00437E90" w:rsidRDefault="00437E90" w:rsidP="008B69F8">
            <w:pPr>
              <w:spacing w:line="276" w:lineRule="auto"/>
              <w:jc w:val="center"/>
              <w:rPr>
                <w:rFonts w:cs="Helvetica"/>
                <w:b/>
              </w:rPr>
            </w:pPr>
            <w:r w:rsidRPr="00437E90">
              <w:rPr>
                <w:rFonts w:cs="Helvetica"/>
                <w:b/>
              </w:rPr>
              <w:t>1.084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E23434" w14:textId="77777777" w:rsidR="00437E90" w:rsidRPr="00437E90" w:rsidRDefault="00437E90" w:rsidP="008B69F8">
            <w:pPr>
              <w:spacing w:line="276" w:lineRule="auto"/>
              <w:jc w:val="center"/>
              <w:rPr>
                <w:rFonts w:cs="Helvetica"/>
                <w:b/>
              </w:rPr>
            </w:pPr>
            <w:r w:rsidRPr="00437E90">
              <w:rPr>
                <w:rFonts w:cs="Helvetica"/>
                <w:b/>
              </w:rPr>
              <w:t>1.254</w:t>
            </w:r>
          </w:p>
        </w:tc>
      </w:tr>
      <w:tr w:rsidR="00437E90" w:rsidRPr="00437E90" w14:paraId="3222B4E5" w14:textId="77777777" w:rsidTr="00437E90">
        <w:trPr>
          <w:trHeight w:val="510"/>
        </w:trPr>
        <w:tc>
          <w:tcPr>
            <w:tcW w:w="5495" w:type="dxa"/>
            <w:shd w:val="clear" w:color="auto" w:fill="auto"/>
            <w:vAlign w:val="center"/>
          </w:tcPr>
          <w:p w14:paraId="2D7B3111" w14:textId="77777777" w:rsidR="00437E90" w:rsidRPr="00437E90" w:rsidRDefault="00437E90" w:rsidP="008B69F8">
            <w:pPr>
              <w:spacing w:line="276" w:lineRule="auto"/>
              <w:rPr>
                <w:rFonts w:cs="Helvetica"/>
              </w:rPr>
            </w:pPr>
            <w:r w:rsidRPr="00437E90">
              <w:rPr>
                <w:rFonts w:cs="Helvetica"/>
              </w:rPr>
              <w:t>Hospital das Clínicas da Faculdade de Medicina de Botucatu da Universidade Estadual Paulista “Júlio de Mesquita Filho”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161F88" w14:textId="77777777" w:rsidR="00437E90" w:rsidRPr="00437E90" w:rsidRDefault="00437E90" w:rsidP="008B69F8">
            <w:pPr>
              <w:tabs>
                <w:tab w:val="center" w:pos="640"/>
                <w:tab w:val="left" w:pos="1275"/>
              </w:tabs>
              <w:spacing w:line="276" w:lineRule="auto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212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C493BF" w14:textId="77777777" w:rsidR="00437E90" w:rsidRPr="00437E90" w:rsidRDefault="00437E90" w:rsidP="008B69F8">
            <w:pPr>
              <w:spacing w:line="276" w:lineRule="auto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274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650372" w14:textId="77777777" w:rsidR="00437E90" w:rsidRPr="00437E90" w:rsidRDefault="00437E90" w:rsidP="008B69F8">
            <w:pPr>
              <w:spacing w:line="276" w:lineRule="auto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249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341E609" w14:textId="77777777" w:rsidR="00437E90" w:rsidRPr="00437E90" w:rsidRDefault="00437E90" w:rsidP="008B69F8">
            <w:pPr>
              <w:spacing w:line="276" w:lineRule="auto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735</w:t>
            </w:r>
          </w:p>
        </w:tc>
      </w:tr>
      <w:tr w:rsidR="00437E90" w:rsidRPr="00437E90" w14:paraId="1A0CEB36" w14:textId="77777777" w:rsidTr="00437E90">
        <w:trPr>
          <w:trHeight w:val="510"/>
        </w:trPr>
        <w:tc>
          <w:tcPr>
            <w:tcW w:w="5495" w:type="dxa"/>
            <w:shd w:val="clear" w:color="auto" w:fill="auto"/>
            <w:vAlign w:val="center"/>
          </w:tcPr>
          <w:p w14:paraId="788295EC" w14:textId="77777777" w:rsidR="00437E90" w:rsidRPr="00437E90" w:rsidRDefault="00437E90" w:rsidP="008B69F8">
            <w:pPr>
              <w:spacing w:line="276" w:lineRule="auto"/>
              <w:rPr>
                <w:rFonts w:cs="Helvetica"/>
              </w:rPr>
            </w:pPr>
            <w:r w:rsidRPr="00437E90">
              <w:rPr>
                <w:rFonts w:cs="Helvetica"/>
              </w:rPr>
              <w:t>Hospital do Servidor Público Estadual “Francisco Morato de Oliveira”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BE6BAE" w14:textId="77777777" w:rsidR="00437E90" w:rsidRPr="00437E90" w:rsidRDefault="00437E90" w:rsidP="008B69F8">
            <w:pPr>
              <w:tabs>
                <w:tab w:val="center" w:pos="640"/>
                <w:tab w:val="left" w:pos="1275"/>
              </w:tabs>
              <w:spacing w:line="276" w:lineRule="auto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35D03F" w14:textId="77777777" w:rsidR="00437E90" w:rsidRPr="00437E90" w:rsidRDefault="00437E90" w:rsidP="008B69F8">
            <w:pPr>
              <w:spacing w:line="276" w:lineRule="auto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82D928" w14:textId="77777777" w:rsidR="00437E90" w:rsidRPr="00437E90" w:rsidRDefault="00437E90" w:rsidP="008B69F8">
            <w:pPr>
              <w:spacing w:line="276" w:lineRule="auto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1.606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DD185F5" w14:textId="77777777" w:rsidR="00437E90" w:rsidRPr="00437E90" w:rsidRDefault="00437E90" w:rsidP="008B69F8">
            <w:pPr>
              <w:spacing w:line="276" w:lineRule="auto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1.606</w:t>
            </w:r>
          </w:p>
        </w:tc>
      </w:tr>
      <w:tr w:rsidR="00437E90" w:rsidRPr="00437E90" w14:paraId="43870A0D" w14:textId="77777777" w:rsidTr="00437E90">
        <w:trPr>
          <w:trHeight w:val="510"/>
        </w:trPr>
        <w:tc>
          <w:tcPr>
            <w:tcW w:w="5495" w:type="dxa"/>
            <w:shd w:val="clear" w:color="auto" w:fill="auto"/>
            <w:vAlign w:val="center"/>
          </w:tcPr>
          <w:p w14:paraId="7CA83CF9" w14:textId="77777777" w:rsidR="00437E90" w:rsidRPr="00437E90" w:rsidRDefault="00437E90" w:rsidP="008B69F8">
            <w:pPr>
              <w:spacing w:line="276" w:lineRule="auto"/>
              <w:rPr>
                <w:rFonts w:cs="Helvetica"/>
              </w:rPr>
            </w:pPr>
            <w:r w:rsidRPr="00437E90">
              <w:rPr>
                <w:rFonts w:cs="Helvetica"/>
              </w:rPr>
              <w:t>Secretaria da Administração Penitenciária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380BCD" w14:textId="77777777" w:rsidR="00437E90" w:rsidRPr="00437E90" w:rsidRDefault="00437E90" w:rsidP="008B69F8">
            <w:pPr>
              <w:tabs>
                <w:tab w:val="center" w:pos="640"/>
                <w:tab w:val="left" w:pos="1275"/>
              </w:tabs>
              <w:spacing w:line="276" w:lineRule="auto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298E50" w14:textId="77777777" w:rsidR="00437E90" w:rsidRPr="00437E90" w:rsidRDefault="00437E90" w:rsidP="008B69F8">
            <w:pPr>
              <w:spacing w:line="276" w:lineRule="auto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4580E9" w14:textId="77777777" w:rsidR="00437E90" w:rsidRPr="00437E90" w:rsidRDefault="00437E90" w:rsidP="008B69F8">
            <w:pPr>
              <w:spacing w:line="276" w:lineRule="auto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300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06F2910" w14:textId="77777777" w:rsidR="00437E90" w:rsidRPr="00437E90" w:rsidRDefault="00437E90" w:rsidP="008B69F8">
            <w:pPr>
              <w:spacing w:line="276" w:lineRule="auto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300</w:t>
            </w:r>
          </w:p>
        </w:tc>
      </w:tr>
      <w:tr w:rsidR="00437E90" w:rsidRPr="00437E90" w14:paraId="78EA8D2D" w14:textId="77777777" w:rsidTr="00437E90">
        <w:trPr>
          <w:trHeight w:val="510"/>
        </w:trPr>
        <w:tc>
          <w:tcPr>
            <w:tcW w:w="5495" w:type="dxa"/>
            <w:shd w:val="clear" w:color="auto" w:fill="F2F2F2"/>
            <w:vAlign w:val="center"/>
          </w:tcPr>
          <w:p w14:paraId="2E997A41" w14:textId="77777777" w:rsidR="00437E90" w:rsidRPr="00437E90" w:rsidRDefault="00437E90" w:rsidP="008B69F8">
            <w:pPr>
              <w:spacing w:line="276" w:lineRule="auto"/>
              <w:rPr>
                <w:rFonts w:cs="Helvetica"/>
                <w:b/>
              </w:rPr>
            </w:pPr>
            <w:r w:rsidRPr="00437E90">
              <w:rPr>
                <w:rFonts w:cs="Helvetica"/>
                <w:b/>
              </w:rPr>
              <w:t>Total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50F3D346" w14:textId="77777777" w:rsidR="00437E90" w:rsidRPr="00437E90" w:rsidRDefault="00437E90" w:rsidP="008B69F8">
            <w:pPr>
              <w:spacing w:line="276" w:lineRule="auto"/>
              <w:jc w:val="center"/>
              <w:rPr>
                <w:rFonts w:cs="Helvetica"/>
                <w:b/>
              </w:rPr>
            </w:pPr>
            <w:r w:rsidRPr="00437E90">
              <w:rPr>
                <w:rFonts w:cs="Helvetica"/>
                <w:b/>
              </w:rPr>
              <w:t>2.481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34FCFF18" w14:textId="77777777" w:rsidR="00437E90" w:rsidRPr="00437E90" w:rsidRDefault="00437E90" w:rsidP="008B69F8">
            <w:pPr>
              <w:spacing w:line="276" w:lineRule="auto"/>
              <w:jc w:val="center"/>
              <w:rPr>
                <w:rFonts w:cs="Helvetica"/>
                <w:b/>
              </w:rPr>
            </w:pPr>
            <w:r w:rsidRPr="00437E90">
              <w:rPr>
                <w:rFonts w:cs="Helvetica"/>
                <w:b/>
              </w:rPr>
              <w:t>6.849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68D30D50" w14:textId="77777777" w:rsidR="00437E90" w:rsidRPr="00437E90" w:rsidRDefault="00437E90" w:rsidP="008B69F8">
            <w:pPr>
              <w:spacing w:line="276" w:lineRule="auto"/>
              <w:jc w:val="center"/>
              <w:rPr>
                <w:rFonts w:cs="Helvetica"/>
                <w:b/>
              </w:rPr>
            </w:pPr>
            <w:r w:rsidRPr="00437E90">
              <w:rPr>
                <w:rFonts w:cs="Helvetica"/>
                <w:b/>
              </w:rPr>
              <w:t>9.042</w:t>
            </w:r>
          </w:p>
        </w:tc>
        <w:tc>
          <w:tcPr>
            <w:tcW w:w="1024" w:type="dxa"/>
            <w:shd w:val="clear" w:color="auto" w:fill="F2F2F2"/>
            <w:vAlign w:val="center"/>
          </w:tcPr>
          <w:p w14:paraId="03B2AEDA" w14:textId="77777777" w:rsidR="00437E90" w:rsidRPr="00437E90" w:rsidRDefault="00437E90" w:rsidP="008B69F8">
            <w:pPr>
              <w:spacing w:line="276" w:lineRule="auto"/>
              <w:jc w:val="center"/>
              <w:rPr>
                <w:rFonts w:cs="Helvetica"/>
                <w:b/>
              </w:rPr>
            </w:pPr>
            <w:r w:rsidRPr="00437E90">
              <w:rPr>
                <w:rFonts w:cs="Helvetica"/>
                <w:b/>
              </w:rPr>
              <w:t>18.372</w:t>
            </w:r>
          </w:p>
        </w:tc>
      </w:tr>
    </w:tbl>
    <w:p w14:paraId="5936E916" w14:textId="77777777" w:rsidR="00437E90" w:rsidRPr="00437E90" w:rsidRDefault="00437E90" w:rsidP="00437E90">
      <w:pPr>
        <w:spacing w:line="276" w:lineRule="auto"/>
        <w:jc w:val="both"/>
        <w:rPr>
          <w:rFonts w:cs="Helvetica"/>
        </w:rPr>
      </w:pPr>
    </w:p>
    <w:p w14:paraId="2A98E702" w14:textId="77777777" w:rsidR="00437E90" w:rsidRPr="00437E90" w:rsidRDefault="00437E90" w:rsidP="00437E90">
      <w:pPr>
        <w:tabs>
          <w:tab w:val="left" w:pos="1701"/>
          <w:tab w:val="center" w:pos="4252"/>
          <w:tab w:val="left" w:pos="6813"/>
        </w:tabs>
        <w:spacing w:after="0" w:line="240" w:lineRule="auto"/>
        <w:jc w:val="center"/>
        <w:rPr>
          <w:rFonts w:cs="Helvetica"/>
          <w:b/>
          <w:bCs/>
        </w:rPr>
      </w:pPr>
      <w:r w:rsidRPr="00437E90">
        <w:rPr>
          <w:rFonts w:cs="Helvetica"/>
          <w:b/>
          <w:bCs/>
        </w:rPr>
        <w:t>ANEXO II</w:t>
      </w:r>
    </w:p>
    <w:p w14:paraId="46E2EE6D" w14:textId="77777777" w:rsidR="00437E90" w:rsidRPr="00437E90" w:rsidRDefault="00437E90" w:rsidP="00437E90">
      <w:pPr>
        <w:tabs>
          <w:tab w:val="left" w:pos="1701"/>
          <w:tab w:val="center" w:pos="4252"/>
          <w:tab w:val="left" w:pos="6813"/>
        </w:tabs>
        <w:spacing w:after="0" w:line="240" w:lineRule="auto"/>
        <w:jc w:val="center"/>
        <w:rPr>
          <w:rFonts w:cs="Helvetica"/>
          <w:b/>
          <w:bCs/>
        </w:rPr>
      </w:pPr>
      <w:r w:rsidRPr="00437E90">
        <w:rPr>
          <w:rFonts w:cs="Helvetica"/>
          <w:b/>
          <w:bCs/>
        </w:rPr>
        <w:t xml:space="preserve">a que se refere o artigo 2º do </w:t>
      </w:r>
    </w:p>
    <w:p w14:paraId="7E1B6C6F" w14:textId="77777777" w:rsidR="00172FB7" w:rsidRDefault="00172FB7" w:rsidP="00172FB7">
      <w:pPr>
        <w:spacing w:line="276" w:lineRule="auto"/>
        <w:jc w:val="center"/>
        <w:rPr>
          <w:rFonts w:cs="Helvetica"/>
          <w:b/>
          <w:bCs/>
          <w:color w:val="000000"/>
        </w:rPr>
      </w:pPr>
      <w:r>
        <w:rPr>
          <w:rFonts w:cs="Helvetica"/>
          <w:b/>
          <w:bCs/>
          <w:color w:val="000000"/>
        </w:rPr>
        <w:t>Decreto nº 66.014 de 15  de  setembro  2021</w:t>
      </w:r>
    </w:p>
    <w:p w14:paraId="0B446601" w14:textId="77777777" w:rsidR="00437E90" w:rsidRPr="00437E90" w:rsidRDefault="00437E90" w:rsidP="00437E90">
      <w:pPr>
        <w:tabs>
          <w:tab w:val="left" w:pos="1701"/>
          <w:tab w:val="center" w:pos="4252"/>
          <w:tab w:val="left" w:pos="6813"/>
        </w:tabs>
        <w:spacing w:line="276" w:lineRule="auto"/>
        <w:ind w:right="-143"/>
        <w:jc w:val="center"/>
        <w:rPr>
          <w:rFonts w:cs="Helvetica"/>
          <w:b/>
        </w:rPr>
      </w:pPr>
    </w:p>
    <w:p w14:paraId="5A09EC55" w14:textId="02B41BF7" w:rsidR="00437E90" w:rsidRDefault="00437E90" w:rsidP="00437E90">
      <w:pPr>
        <w:tabs>
          <w:tab w:val="left" w:pos="1701"/>
          <w:tab w:val="center" w:pos="4252"/>
          <w:tab w:val="left" w:pos="6813"/>
        </w:tabs>
        <w:spacing w:line="276" w:lineRule="auto"/>
        <w:ind w:right="-143"/>
        <w:rPr>
          <w:rFonts w:cs="Helvetica"/>
          <w:b/>
        </w:rPr>
      </w:pPr>
      <w:r w:rsidRPr="00437E90">
        <w:rPr>
          <w:rFonts w:cs="Helvetica"/>
          <w:b/>
        </w:rPr>
        <w:t>PLANTÃO EM ESTADO DE DISPONIBILIDADE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1"/>
        <w:gridCol w:w="1499"/>
      </w:tblGrid>
      <w:tr w:rsidR="00437E90" w:rsidRPr="00437E90" w14:paraId="459686F7" w14:textId="77777777" w:rsidTr="008B69F8">
        <w:trPr>
          <w:trHeight w:val="419"/>
          <w:jc w:val="center"/>
        </w:trPr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9BC6D04" w14:textId="77777777" w:rsidR="00437E90" w:rsidRPr="00437E90" w:rsidRDefault="00437E90" w:rsidP="008B69F8">
            <w:pPr>
              <w:spacing w:line="276" w:lineRule="auto"/>
              <w:jc w:val="center"/>
              <w:rPr>
                <w:rFonts w:cs="Helvetica"/>
                <w:b/>
              </w:rPr>
            </w:pPr>
            <w:r w:rsidRPr="00437E90">
              <w:rPr>
                <w:rFonts w:cs="Helvetica"/>
                <w:b/>
              </w:rPr>
              <w:t>Secretarias de Estado/Autarquias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F211F" w14:textId="77777777" w:rsidR="00437E90" w:rsidRPr="00437E90" w:rsidRDefault="00437E90" w:rsidP="008B69F8">
            <w:pPr>
              <w:tabs>
                <w:tab w:val="left" w:pos="742"/>
                <w:tab w:val="left" w:pos="1612"/>
              </w:tabs>
              <w:spacing w:line="276" w:lineRule="auto"/>
              <w:ind w:left="-38" w:right="-143"/>
              <w:jc w:val="center"/>
              <w:rPr>
                <w:rFonts w:cs="Helvetica"/>
                <w:b/>
                <w:bCs/>
                <w:iCs/>
                <w:color w:val="000000"/>
              </w:rPr>
            </w:pPr>
            <w:r w:rsidRPr="00437E90">
              <w:rPr>
                <w:rFonts w:cs="Helvetica"/>
                <w:b/>
                <w:bCs/>
                <w:iCs/>
                <w:color w:val="000000"/>
              </w:rPr>
              <w:t>Limite Mensal</w:t>
            </w:r>
          </w:p>
        </w:tc>
      </w:tr>
      <w:tr w:rsidR="00437E90" w:rsidRPr="00437E90" w14:paraId="22B96583" w14:textId="77777777" w:rsidTr="008B69F8">
        <w:trPr>
          <w:trHeight w:val="510"/>
          <w:jc w:val="center"/>
        </w:trPr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4905E" w14:textId="77777777" w:rsidR="00437E90" w:rsidRPr="00437E90" w:rsidRDefault="00437E90" w:rsidP="008B69F8">
            <w:pPr>
              <w:spacing w:line="276" w:lineRule="auto"/>
              <w:jc w:val="both"/>
              <w:rPr>
                <w:rFonts w:cs="Helvetica"/>
              </w:rPr>
            </w:pPr>
            <w:r w:rsidRPr="00437E90">
              <w:rPr>
                <w:rFonts w:cs="Helvetica"/>
              </w:rPr>
              <w:t>Secretaria da Saúde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2970" w14:textId="77777777" w:rsidR="00437E90" w:rsidRPr="00437E90" w:rsidRDefault="00437E90" w:rsidP="008B69F8">
            <w:pPr>
              <w:spacing w:line="276" w:lineRule="auto"/>
              <w:ind w:right="74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1.122</w:t>
            </w:r>
          </w:p>
        </w:tc>
      </w:tr>
      <w:tr w:rsidR="00437E90" w:rsidRPr="00437E90" w14:paraId="249D1D2F" w14:textId="77777777" w:rsidTr="008B69F8">
        <w:trPr>
          <w:trHeight w:val="510"/>
          <w:jc w:val="center"/>
        </w:trPr>
        <w:tc>
          <w:tcPr>
            <w:tcW w:w="4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8126E" w14:textId="77777777" w:rsidR="00437E90" w:rsidRPr="00437E90" w:rsidRDefault="00437E90" w:rsidP="008B69F8">
            <w:pPr>
              <w:spacing w:line="276" w:lineRule="auto"/>
              <w:jc w:val="both"/>
              <w:rPr>
                <w:rFonts w:cs="Helvetica"/>
              </w:rPr>
            </w:pPr>
            <w:r w:rsidRPr="00437E90">
              <w:rPr>
                <w:rFonts w:cs="Helvetica"/>
              </w:rPr>
              <w:t>Hospital das Clínicas da Faculdade de Medicina da Universidade de São Paulo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D682" w14:textId="77777777" w:rsidR="00437E90" w:rsidRPr="00437E90" w:rsidRDefault="00437E90" w:rsidP="008B69F8">
            <w:pPr>
              <w:spacing w:line="276" w:lineRule="auto"/>
              <w:ind w:right="74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1.220</w:t>
            </w:r>
          </w:p>
        </w:tc>
      </w:tr>
      <w:tr w:rsidR="00437E90" w:rsidRPr="00437E90" w14:paraId="04652E4F" w14:textId="77777777" w:rsidTr="008B69F8">
        <w:trPr>
          <w:trHeight w:val="510"/>
          <w:jc w:val="center"/>
        </w:trPr>
        <w:tc>
          <w:tcPr>
            <w:tcW w:w="4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55364" w14:textId="77777777" w:rsidR="00437E90" w:rsidRPr="00437E90" w:rsidRDefault="00437E90" w:rsidP="008B69F8">
            <w:pPr>
              <w:spacing w:line="276" w:lineRule="auto"/>
              <w:jc w:val="both"/>
              <w:rPr>
                <w:rFonts w:cs="Helvetica"/>
              </w:rPr>
            </w:pPr>
            <w:r w:rsidRPr="00437E90">
              <w:rPr>
                <w:rFonts w:cs="Helvetica"/>
              </w:rPr>
              <w:t>Hospital das Clínicas da Faculdade de Medicina de Ribeirão Preto da Universidade de São Paulo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E976" w14:textId="77777777" w:rsidR="00437E90" w:rsidRPr="00437E90" w:rsidRDefault="00437E90" w:rsidP="008B69F8">
            <w:pPr>
              <w:spacing w:line="276" w:lineRule="auto"/>
              <w:ind w:right="74"/>
              <w:jc w:val="center"/>
              <w:rPr>
                <w:rFonts w:cs="Helvetica"/>
                <w:b/>
              </w:rPr>
            </w:pPr>
            <w:r w:rsidRPr="00437E90">
              <w:rPr>
                <w:rFonts w:cs="Helvetica"/>
                <w:b/>
              </w:rPr>
              <w:t>771</w:t>
            </w:r>
          </w:p>
        </w:tc>
      </w:tr>
      <w:tr w:rsidR="00437E90" w:rsidRPr="00437E90" w14:paraId="3A6E09C2" w14:textId="77777777" w:rsidTr="008B69F8">
        <w:trPr>
          <w:trHeight w:val="510"/>
          <w:jc w:val="center"/>
        </w:trPr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E4964" w14:textId="77777777" w:rsidR="00437E90" w:rsidRPr="00437E90" w:rsidRDefault="00437E90" w:rsidP="008B69F8">
            <w:pPr>
              <w:spacing w:line="276" w:lineRule="auto"/>
              <w:jc w:val="both"/>
              <w:rPr>
                <w:rFonts w:cs="Helvetica"/>
              </w:rPr>
            </w:pPr>
            <w:r w:rsidRPr="00437E90">
              <w:rPr>
                <w:rFonts w:cs="Helvetica"/>
              </w:rPr>
              <w:lastRenderedPageBreak/>
              <w:t>Hospital das Clínicas da Faculdade de Medicina de Botucatu da Universidade Paulista “Júlio de Mesquita Filho”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601E" w14:textId="77777777" w:rsidR="00437E90" w:rsidRPr="00437E90" w:rsidRDefault="00437E90" w:rsidP="008B69F8">
            <w:pPr>
              <w:spacing w:line="276" w:lineRule="auto"/>
              <w:ind w:right="74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90</w:t>
            </w:r>
          </w:p>
        </w:tc>
      </w:tr>
      <w:tr w:rsidR="00437E90" w:rsidRPr="00437E90" w14:paraId="22869029" w14:textId="77777777" w:rsidTr="008B69F8">
        <w:trPr>
          <w:trHeight w:val="510"/>
          <w:jc w:val="center"/>
        </w:trPr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92D6C" w14:textId="77777777" w:rsidR="00437E90" w:rsidRPr="00437E90" w:rsidRDefault="00437E90" w:rsidP="008B69F8">
            <w:pPr>
              <w:spacing w:line="276" w:lineRule="auto"/>
              <w:jc w:val="both"/>
              <w:rPr>
                <w:rFonts w:cs="Helvetica"/>
              </w:rPr>
            </w:pPr>
            <w:r w:rsidRPr="00437E90">
              <w:rPr>
                <w:rFonts w:cs="Helvetica"/>
              </w:rPr>
              <w:t>Hospital do Servidor Público Estadual “Francisco Morato de Oliveira”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48D4" w14:textId="77777777" w:rsidR="00437E90" w:rsidRPr="00437E90" w:rsidRDefault="00437E90" w:rsidP="008B69F8">
            <w:pPr>
              <w:spacing w:line="276" w:lineRule="auto"/>
              <w:ind w:right="74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400</w:t>
            </w:r>
          </w:p>
        </w:tc>
      </w:tr>
      <w:tr w:rsidR="00437E90" w:rsidRPr="00437E90" w14:paraId="110E81DC" w14:textId="77777777" w:rsidTr="008B69F8">
        <w:trPr>
          <w:trHeight w:val="510"/>
          <w:jc w:val="center"/>
        </w:trPr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52FA4" w14:textId="77777777" w:rsidR="00437E90" w:rsidRPr="00437E90" w:rsidRDefault="00437E90" w:rsidP="008B69F8">
            <w:pPr>
              <w:spacing w:line="276" w:lineRule="auto"/>
              <w:jc w:val="both"/>
              <w:rPr>
                <w:rFonts w:cs="Helvetica"/>
              </w:rPr>
            </w:pPr>
            <w:r w:rsidRPr="00437E90">
              <w:rPr>
                <w:rFonts w:cs="Helvetica"/>
              </w:rPr>
              <w:t>Secretaria da Administração Penitenciária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69A4" w14:textId="77777777" w:rsidR="00437E90" w:rsidRPr="00437E90" w:rsidRDefault="00437E90" w:rsidP="008B69F8">
            <w:pPr>
              <w:spacing w:line="276" w:lineRule="auto"/>
              <w:ind w:right="74"/>
              <w:jc w:val="center"/>
              <w:rPr>
                <w:rFonts w:cs="Helvetica"/>
              </w:rPr>
            </w:pPr>
            <w:r w:rsidRPr="00437E90">
              <w:rPr>
                <w:rFonts w:cs="Helvetica"/>
              </w:rPr>
              <w:t>20</w:t>
            </w:r>
          </w:p>
        </w:tc>
      </w:tr>
      <w:tr w:rsidR="00437E90" w:rsidRPr="00437E90" w14:paraId="672972E0" w14:textId="77777777" w:rsidTr="008B69F8">
        <w:trPr>
          <w:trHeight w:val="510"/>
          <w:jc w:val="center"/>
        </w:trPr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498A11F" w14:textId="77777777" w:rsidR="00437E90" w:rsidRPr="00437E90" w:rsidRDefault="00437E90" w:rsidP="008B69F8">
            <w:pPr>
              <w:spacing w:line="276" w:lineRule="auto"/>
              <w:jc w:val="both"/>
              <w:rPr>
                <w:rFonts w:cs="Helvetica"/>
                <w:b/>
              </w:rPr>
            </w:pPr>
            <w:r w:rsidRPr="00437E90">
              <w:rPr>
                <w:rFonts w:cs="Helvetica"/>
                <w:b/>
              </w:rPr>
              <w:t>Total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6A180D" w14:textId="77777777" w:rsidR="00437E90" w:rsidRPr="00437E90" w:rsidRDefault="00437E90" w:rsidP="008B69F8">
            <w:pPr>
              <w:spacing w:line="276" w:lineRule="auto"/>
              <w:ind w:right="74"/>
              <w:jc w:val="center"/>
              <w:rPr>
                <w:rFonts w:cs="Helvetica"/>
                <w:b/>
              </w:rPr>
            </w:pPr>
            <w:r w:rsidRPr="00437E90">
              <w:rPr>
                <w:rFonts w:cs="Helvetica"/>
                <w:b/>
              </w:rPr>
              <w:t>3.623</w:t>
            </w:r>
          </w:p>
        </w:tc>
      </w:tr>
    </w:tbl>
    <w:p w14:paraId="29E3A7D1" w14:textId="77777777" w:rsidR="00437E90" w:rsidRPr="005421BD" w:rsidRDefault="00437E90" w:rsidP="00244CA1">
      <w:pPr>
        <w:spacing w:before="60" w:after="60" w:line="240" w:lineRule="auto"/>
        <w:ind w:firstLine="1418"/>
        <w:jc w:val="both"/>
        <w:rPr>
          <w:rFonts w:cs="Helvetica"/>
        </w:rPr>
      </w:pPr>
    </w:p>
    <w:sectPr w:rsidR="00437E90" w:rsidRPr="005421BD" w:rsidSect="00244CA1">
      <w:pgSz w:w="11906" w:h="16838" w:code="9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4B"/>
    <w:rsid w:val="00003208"/>
    <w:rsid w:val="00172FB7"/>
    <w:rsid w:val="00244CA1"/>
    <w:rsid w:val="00295B3C"/>
    <w:rsid w:val="00396EB8"/>
    <w:rsid w:val="00425814"/>
    <w:rsid w:val="00437E90"/>
    <w:rsid w:val="0053264B"/>
    <w:rsid w:val="005421BD"/>
    <w:rsid w:val="007F00E3"/>
    <w:rsid w:val="008A0304"/>
    <w:rsid w:val="00F9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B3B5"/>
  <w15:chartTrackingRefBased/>
  <w15:docId w15:val="{A5AEF251-2759-44A4-A586-0A8D6A96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F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5326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3264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634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2021-09-16T12:45:00Z</dcterms:created>
  <dcterms:modified xsi:type="dcterms:W3CDTF">2021-09-16T15:28:00Z</dcterms:modified>
</cp:coreProperties>
</file>