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DFA4" w14:textId="77777777" w:rsidR="006A04DC" w:rsidRPr="00437E90" w:rsidRDefault="006A04DC" w:rsidP="006A04DC">
      <w:pPr>
        <w:spacing w:after="0" w:line="240" w:lineRule="auto"/>
        <w:jc w:val="center"/>
        <w:rPr>
          <w:rFonts w:cs="Helvetica"/>
          <w:b/>
          <w:bCs/>
        </w:rPr>
      </w:pPr>
      <w:r w:rsidRPr="00437E90">
        <w:rPr>
          <w:rFonts w:cs="Helvetica"/>
          <w:b/>
          <w:bCs/>
        </w:rPr>
        <w:t>ANEXO I</w:t>
      </w:r>
    </w:p>
    <w:p w14:paraId="0E085885" w14:textId="77777777" w:rsidR="006A04DC" w:rsidRPr="00437E90" w:rsidRDefault="006A04DC" w:rsidP="006A04DC">
      <w:pPr>
        <w:spacing w:after="0" w:line="240" w:lineRule="auto"/>
        <w:jc w:val="center"/>
        <w:rPr>
          <w:rFonts w:cs="Helvetica"/>
          <w:b/>
          <w:bCs/>
        </w:rPr>
      </w:pPr>
      <w:r w:rsidRPr="00437E90">
        <w:rPr>
          <w:rFonts w:cs="Helvetica"/>
          <w:b/>
          <w:bCs/>
        </w:rPr>
        <w:t>a que se refere o artigo 2º do</w:t>
      </w:r>
    </w:p>
    <w:p w14:paraId="713893CC" w14:textId="77777777" w:rsidR="006A04DC" w:rsidRDefault="006A04DC" w:rsidP="006A04DC">
      <w:pPr>
        <w:spacing w:line="276" w:lineRule="auto"/>
        <w:jc w:val="center"/>
        <w:rPr>
          <w:rFonts w:cs="Helvetica"/>
          <w:b/>
          <w:bCs/>
          <w:color w:val="000000"/>
        </w:rPr>
      </w:pPr>
      <w:r>
        <w:rPr>
          <w:rFonts w:cs="Helvetica"/>
          <w:b/>
          <w:bCs/>
          <w:color w:val="000000"/>
        </w:rPr>
        <w:t xml:space="preserve">Decreto nº 66.014 de </w:t>
      </w:r>
      <w:proofErr w:type="gramStart"/>
      <w:r>
        <w:rPr>
          <w:rFonts w:cs="Helvetica"/>
          <w:b/>
          <w:bCs/>
          <w:color w:val="000000"/>
        </w:rPr>
        <w:t>15  de</w:t>
      </w:r>
      <w:proofErr w:type="gramEnd"/>
      <w:r>
        <w:rPr>
          <w:rFonts w:cs="Helvetica"/>
          <w:b/>
          <w:bCs/>
          <w:color w:val="000000"/>
        </w:rPr>
        <w:t xml:space="preserve">  setembro  2021</w:t>
      </w:r>
    </w:p>
    <w:p w14:paraId="228ADCC4" w14:textId="77777777" w:rsidR="006A04DC" w:rsidRDefault="006A04DC" w:rsidP="006A04DC">
      <w:pPr>
        <w:spacing w:line="276" w:lineRule="auto"/>
        <w:jc w:val="both"/>
        <w:rPr>
          <w:rFonts w:cs="Helvetica"/>
          <w:b/>
          <w:bCs/>
          <w:color w:val="000000"/>
        </w:rPr>
      </w:pPr>
    </w:p>
    <w:p w14:paraId="44441528" w14:textId="77777777" w:rsidR="006A04DC" w:rsidRPr="00437E90" w:rsidRDefault="006A04DC" w:rsidP="006A04DC">
      <w:pPr>
        <w:spacing w:line="276" w:lineRule="auto"/>
        <w:jc w:val="both"/>
        <w:rPr>
          <w:rFonts w:cs="Helvetica"/>
          <w:b/>
        </w:rPr>
      </w:pPr>
      <w:r w:rsidRPr="00437E90">
        <w:rPr>
          <w:rFonts w:cs="Helvetica"/>
          <w:b/>
        </w:rPr>
        <w:t>PLANTÃO</w:t>
      </w:r>
    </w:p>
    <w:tbl>
      <w:tblPr>
        <w:tblW w:w="9496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992"/>
        <w:gridCol w:w="993"/>
        <w:gridCol w:w="1024"/>
      </w:tblGrid>
      <w:tr w:rsidR="006A04DC" w:rsidRPr="00437E90" w14:paraId="395121D5" w14:textId="77777777" w:rsidTr="00DC7CFB">
        <w:trPr>
          <w:trHeight w:val="340"/>
        </w:trPr>
        <w:tc>
          <w:tcPr>
            <w:tcW w:w="5495" w:type="dxa"/>
            <w:vMerge w:val="restart"/>
            <w:shd w:val="clear" w:color="auto" w:fill="F2F2F2"/>
            <w:vAlign w:val="center"/>
          </w:tcPr>
          <w:p w14:paraId="02EC8417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Secretarias de Estado/Autarquias</w:t>
            </w:r>
          </w:p>
        </w:tc>
        <w:tc>
          <w:tcPr>
            <w:tcW w:w="4001" w:type="dxa"/>
            <w:gridSpan w:val="4"/>
            <w:shd w:val="clear" w:color="auto" w:fill="F2F2F2"/>
            <w:vAlign w:val="center"/>
          </w:tcPr>
          <w:p w14:paraId="469410B1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  <w:bCs/>
                <w:color w:val="000000"/>
              </w:rPr>
              <w:t>Limite Mensal - por Área</w:t>
            </w:r>
          </w:p>
        </w:tc>
      </w:tr>
      <w:tr w:rsidR="006A04DC" w:rsidRPr="00437E90" w14:paraId="70052ABD" w14:textId="77777777" w:rsidTr="00DC7CFB">
        <w:trPr>
          <w:trHeight w:val="340"/>
        </w:trPr>
        <w:tc>
          <w:tcPr>
            <w:tcW w:w="5495" w:type="dxa"/>
            <w:vMerge/>
            <w:shd w:val="clear" w:color="auto" w:fill="F2F2F2"/>
          </w:tcPr>
          <w:p w14:paraId="788BB673" w14:textId="77777777" w:rsidR="006A04DC" w:rsidRPr="00437E90" w:rsidRDefault="006A04DC" w:rsidP="00DC7CFB">
            <w:pPr>
              <w:spacing w:line="276" w:lineRule="auto"/>
              <w:jc w:val="both"/>
              <w:rPr>
                <w:rFonts w:cs="Helvetic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22E36452" w14:textId="77777777" w:rsidR="006A04DC" w:rsidRPr="00437E90" w:rsidRDefault="006A04DC" w:rsidP="00DC7CFB">
            <w:pPr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A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88C7216" w14:textId="77777777" w:rsidR="006A04DC" w:rsidRPr="00437E90" w:rsidRDefault="006A04DC" w:rsidP="00DC7CFB">
            <w:pPr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B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0F0176BC" w14:textId="77777777" w:rsidR="006A04DC" w:rsidRPr="00437E90" w:rsidRDefault="006A04DC" w:rsidP="00DC7CFB">
            <w:pPr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C</w:t>
            </w:r>
          </w:p>
        </w:tc>
        <w:tc>
          <w:tcPr>
            <w:tcW w:w="1024" w:type="dxa"/>
            <w:shd w:val="clear" w:color="auto" w:fill="F2F2F2"/>
            <w:vAlign w:val="center"/>
          </w:tcPr>
          <w:p w14:paraId="4634BB60" w14:textId="77777777" w:rsidR="006A04DC" w:rsidRPr="00437E90" w:rsidRDefault="006A04DC" w:rsidP="00DC7CFB">
            <w:pPr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Total</w:t>
            </w:r>
          </w:p>
        </w:tc>
      </w:tr>
      <w:tr w:rsidR="006A04DC" w:rsidRPr="00437E90" w14:paraId="207F1DF2" w14:textId="77777777" w:rsidTr="00DC7CFB">
        <w:trPr>
          <w:trHeight w:val="510"/>
        </w:trPr>
        <w:tc>
          <w:tcPr>
            <w:tcW w:w="5495" w:type="dxa"/>
            <w:shd w:val="clear" w:color="auto" w:fill="auto"/>
            <w:vAlign w:val="center"/>
          </w:tcPr>
          <w:p w14:paraId="11457ED6" w14:textId="77777777" w:rsidR="006A04DC" w:rsidRPr="00437E90" w:rsidRDefault="006A04DC" w:rsidP="00DC7CFB">
            <w:pPr>
              <w:spacing w:line="276" w:lineRule="auto"/>
              <w:rPr>
                <w:rFonts w:cs="Helvetica"/>
              </w:rPr>
            </w:pPr>
            <w:r w:rsidRPr="00437E90">
              <w:rPr>
                <w:rFonts w:cs="Helvetica"/>
              </w:rPr>
              <w:t>Secretaria da Saúde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F9A0E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1.878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5DB6A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5.192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F1A32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2.917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1BCBBD7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9.987</w:t>
            </w:r>
          </w:p>
        </w:tc>
      </w:tr>
      <w:tr w:rsidR="006A04DC" w:rsidRPr="00437E90" w14:paraId="6F173BA7" w14:textId="77777777" w:rsidTr="00DC7CFB">
        <w:trPr>
          <w:trHeight w:val="510"/>
        </w:trPr>
        <w:tc>
          <w:tcPr>
            <w:tcW w:w="5495" w:type="dxa"/>
            <w:shd w:val="clear" w:color="auto" w:fill="auto"/>
            <w:vAlign w:val="center"/>
          </w:tcPr>
          <w:p w14:paraId="47AC8389" w14:textId="77777777" w:rsidR="006A04DC" w:rsidRPr="00437E90" w:rsidRDefault="006A04DC" w:rsidP="00DC7CFB">
            <w:pPr>
              <w:spacing w:line="276" w:lineRule="auto"/>
              <w:rPr>
                <w:rFonts w:cs="Helvetica"/>
              </w:rPr>
            </w:pPr>
            <w:r w:rsidRPr="00437E90">
              <w:rPr>
                <w:rFonts w:cs="Helvetica"/>
              </w:rPr>
              <w:t>Hospital das Clínicas da Faculdade de Medicina da Universidade de São Paulo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F0892" w14:textId="77777777" w:rsidR="006A04DC" w:rsidRPr="00437E90" w:rsidRDefault="006A04DC" w:rsidP="00DC7CFB">
            <w:pPr>
              <w:tabs>
                <w:tab w:val="center" w:pos="640"/>
                <w:tab w:val="left" w:pos="1275"/>
              </w:tabs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88ECC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1.383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B0613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2.886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0B4B1D6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4.490</w:t>
            </w:r>
          </w:p>
        </w:tc>
      </w:tr>
      <w:tr w:rsidR="006A04DC" w:rsidRPr="00437E90" w14:paraId="1DFA106F" w14:textId="77777777" w:rsidTr="00DC7CFB">
        <w:trPr>
          <w:trHeight w:val="510"/>
        </w:trPr>
        <w:tc>
          <w:tcPr>
            <w:tcW w:w="5495" w:type="dxa"/>
            <w:shd w:val="clear" w:color="auto" w:fill="auto"/>
            <w:vAlign w:val="center"/>
          </w:tcPr>
          <w:p w14:paraId="6958587F" w14:textId="77777777" w:rsidR="006A04DC" w:rsidRPr="00437E90" w:rsidRDefault="006A04DC" w:rsidP="00DC7CFB">
            <w:pPr>
              <w:spacing w:line="276" w:lineRule="auto"/>
              <w:rPr>
                <w:rFonts w:cs="Helvetica"/>
              </w:rPr>
            </w:pPr>
            <w:r w:rsidRPr="00437E90">
              <w:rPr>
                <w:rFonts w:cs="Helvetica"/>
              </w:rPr>
              <w:t>Hospital das Clínicas da Faculdade de Medicina de Ribeirão Preto da Universidade de São Paulo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7F073" w14:textId="77777777" w:rsidR="006A04DC" w:rsidRPr="00437E90" w:rsidRDefault="006A04DC" w:rsidP="00DC7CFB">
            <w:pPr>
              <w:tabs>
                <w:tab w:val="center" w:pos="640"/>
                <w:tab w:val="left" w:pos="1275"/>
              </w:tabs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170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076B2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365B82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1.084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9618A0E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1.254</w:t>
            </w:r>
          </w:p>
        </w:tc>
      </w:tr>
      <w:tr w:rsidR="006A04DC" w:rsidRPr="00437E90" w14:paraId="2C839A46" w14:textId="77777777" w:rsidTr="00DC7CFB">
        <w:trPr>
          <w:trHeight w:val="510"/>
        </w:trPr>
        <w:tc>
          <w:tcPr>
            <w:tcW w:w="5495" w:type="dxa"/>
            <w:shd w:val="clear" w:color="auto" w:fill="auto"/>
            <w:vAlign w:val="center"/>
          </w:tcPr>
          <w:p w14:paraId="1D552188" w14:textId="77777777" w:rsidR="006A04DC" w:rsidRPr="00437E90" w:rsidRDefault="006A04DC" w:rsidP="00DC7CFB">
            <w:pPr>
              <w:spacing w:line="276" w:lineRule="auto"/>
              <w:rPr>
                <w:rFonts w:cs="Helvetica"/>
              </w:rPr>
            </w:pPr>
            <w:r w:rsidRPr="00437E90">
              <w:rPr>
                <w:rFonts w:cs="Helvetica"/>
              </w:rPr>
              <w:t>Hospital das Clínicas da Faculdade de Medicina de Botucatu da Universidade Estadual Paulista “Júlio de Mesquita Filho”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42284" w14:textId="77777777" w:rsidR="006A04DC" w:rsidRPr="00437E90" w:rsidRDefault="006A04DC" w:rsidP="00DC7CFB">
            <w:pPr>
              <w:tabs>
                <w:tab w:val="center" w:pos="640"/>
                <w:tab w:val="left" w:pos="1275"/>
              </w:tabs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D0010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274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8450B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249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35DB208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735</w:t>
            </w:r>
          </w:p>
        </w:tc>
      </w:tr>
      <w:tr w:rsidR="006A04DC" w:rsidRPr="00437E90" w14:paraId="7B98D633" w14:textId="77777777" w:rsidTr="00DC7CFB">
        <w:trPr>
          <w:trHeight w:val="510"/>
        </w:trPr>
        <w:tc>
          <w:tcPr>
            <w:tcW w:w="5495" w:type="dxa"/>
            <w:shd w:val="clear" w:color="auto" w:fill="auto"/>
            <w:vAlign w:val="center"/>
          </w:tcPr>
          <w:p w14:paraId="4FC24034" w14:textId="77777777" w:rsidR="006A04DC" w:rsidRPr="00437E90" w:rsidRDefault="006A04DC" w:rsidP="00DC7CFB">
            <w:pPr>
              <w:spacing w:line="276" w:lineRule="auto"/>
              <w:rPr>
                <w:rFonts w:cs="Helvetica"/>
              </w:rPr>
            </w:pPr>
            <w:r w:rsidRPr="00437E90">
              <w:rPr>
                <w:rFonts w:cs="Helvetica"/>
              </w:rPr>
              <w:t>Hospital do Servidor Público Estadual “Francisco Morato de Oliveira”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5DD62" w14:textId="77777777" w:rsidR="006A04DC" w:rsidRPr="00437E90" w:rsidRDefault="006A04DC" w:rsidP="00DC7CFB">
            <w:pPr>
              <w:tabs>
                <w:tab w:val="center" w:pos="640"/>
                <w:tab w:val="left" w:pos="1275"/>
              </w:tabs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AF847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03A96A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1.606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A871763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1.606</w:t>
            </w:r>
          </w:p>
        </w:tc>
      </w:tr>
      <w:tr w:rsidR="006A04DC" w:rsidRPr="00437E90" w14:paraId="58AB89EF" w14:textId="77777777" w:rsidTr="00DC7CFB">
        <w:trPr>
          <w:trHeight w:val="510"/>
        </w:trPr>
        <w:tc>
          <w:tcPr>
            <w:tcW w:w="5495" w:type="dxa"/>
            <w:shd w:val="clear" w:color="auto" w:fill="auto"/>
            <w:vAlign w:val="center"/>
          </w:tcPr>
          <w:p w14:paraId="315E6D4C" w14:textId="77777777" w:rsidR="006A04DC" w:rsidRPr="00437E90" w:rsidRDefault="006A04DC" w:rsidP="00DC7CFB">
            <w:pPr>
              <w:spacing w:line="276" w:lineRule="auto"/>
              <w:rPr>
                <w:rFonts w:cs="Helvetica"/>
              </w:rPr>
            </w:pPr>
            <w:r w:rsidRPr="00437E90">
              <w:rPr>
                <w:rFonts w:cs="Helvetica"/>
              </w:rPr>
              <w:t>Secretaria da Administração Penitenciária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3BF60" w14:textId="77777777" w:rsidR="006A04DC" w:rsidRPr="00437E90" w:rsidRDefault="006A04DC" w:rsidP="00DC7CFB">
            <w:pPr>
              <w:tabs>
                <w:tab w:val="center" w:pos="640"/>
                <w:tab w:val="left" w:pos="1275"/>
              </w:tabs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17348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506DD7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300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B92C565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300</w:t>
            </w:r>
          </w:p>
        </w:tc>
      </w:tr>
      <w:tr w:rsidR="006A04DC" w:rsidRPr="00437E90" w14:paraId="0B565E9E" w14:textId="77777777" w:rsidTr="00DC7CFB">
        <w:trPr>
          <w:trHeight w:val="510"/>
        </w:trPr>
        <w:tc>
          <w:tcPr>
            <w:tcW w:w="5495" w:type="dxa"/>
            <w:shd w:val="clear" w:color="auto" w:fill="F2F2F2"/>
            <w:vAlign w:val="center"/>
          </w:tcPr>
          <w:p w14:paraId="47D77249" w14:textId="77777777" w:rsidR="006A04DC" w:rsidRPr="00437E90" w:rsidRDefault="006A04DC" w:rsidP="00DC7CFB">
            <w:pPr>
              <w:spacing w:line="276" w:lineRule="auto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Total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F4839E8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2.481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0E23587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6.849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012C3105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9.042</w:t>
            </w:r>
          </w:p>
        </w:tc>
        <w:tc>
          <w:tcPr>
            <w:tcW w:w="1024" w:type="dxa"/>
            <w:shd w:val="clear" w:color="auto" w:fill="F2F2F2"/>
            <w:vAlign w:val="center"/>
          </w:tcPr>
          <w:p w14:paraId="17615068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18.372</w:t>
            </w:r>
          </w:p>
        </w:tc>
      </w:tr>
    </w:tbl>
    <w:p w14:paraId="0B787A67" w14:textId="77777777" w:rsidR="006A04DC" w:rsidRPr="00437E90" w:rsidRDefault="006A04DC" w:rsidP="006A04DC">
      <w:pPr>
        <w:spacing w:line="276" w:lineRule="auto"/>
        <w:jc w:val="both"/>
        <w:rPr>
          <w:rFonts w:cs="Helvetica"/>
        </w:rPr>
      </w:pPr>
    </w:p>
    <w:p w14:paraId="27FC7695" w14:textId="77777777" w:rsidR="006A04DC" w:rsidRPr="00437E90" w:rsidRDefault="006A04DC" w:rsidP="006A04DC">
      <w:pPr>
        <w:tabs>
          <w:tab w:val="left" w:pos="1701"/>
          <w:tab w:val="center" w:pos="4252"/>
          <w:tab w:val="left" w:pos="6813"/>
        </w:tabs>
        <w:spacing w:after="0" w:line="240" w:lineRule="auto"/>
        <w:jc w:val="center"/>
        <w:rPr>
          <w:rFonts w:cs="Helvetica"/>
          <w:b/>
          <w:bCs/>
        </w:rPr>
      </w:pPr>
      <w:r w:rsidRPr="00437E90">
        <w:rPr>
          <w:rFonts w:cs="Helvetica"/>
          <w:b/>
          <w:bCs/>
        </w:rPr>
        <w:t>ANEXO II</w:t>
      </w:r>
    </w:p>
    <w:p w14:paraId="1B5DF3F5" w14:textId="77777777" w:rsidR="006A04DC" w:rsidRPr="00437E90" w:rsidRDefault="006A04DC" w:rsidP="006A04DC">
      <w:pPr>
        <w:tabs>
          <w:tab w:val="left" w:pos="1701"/>
          <w:tab w:val="center" w:pos="4252"/>
          <w:tab w:val="left" w:pos="6813"/>
        </w:tabs>
        <w:spacing w:after="0" w:line="240" w:lineRule="auto"/>
        <w:jc w:val="center"/>
        <w:rPr>
          <w:rFonts w:cs="Helvetica"/>
          <w:b/>
          <w:bCs/>
        </w:rPr>
      </w:pPr>
      <w:r w:rsidRPr="00437E90">
        <w:rPr>
          <w:rFonts w:cs="Helvetica"/>
          <w:b/>
          <w:bCs/>
        </w:rPr>
        <w:t xml:space="preserve">a que se refere o artigo 2º do </w:t>
      </w:r>
    </w:p>
    <w:p w14:paraId="7E64B436" w14:textId="77777777" w:rsidR="006A04DC" w:rsidRDefault="006A04DC" w:rsidP="006A04DC">
      <w:pPr>
        <w:spacing w:line="276" w:lineRule="auto"/>
        <w:jc w:val="center"/>
        <w:rPr>
          <w:rFonts w:cs="Helvetica"/>
          <w:b/>
          <w:bCs/>
          <w:color w:val="000000"/>
        </w:rPr>
      </w:pPr>
      <w:r>
        <w:rPr>
          <w:rFonts w:cs="Helvetica"/>
          <w:b/>
          <w:bCs/>
          <w:color w:val="000000"/>
        </w:rPr>
        <w:t xml:space="preserve">Decreto nº 66.014 de </w:t>
      </w:r>
      <w:proofErr w:type="gramStart"/>
      <w:r>
        <w:rPr>
          <w:rFonts w:cs="Helvetica"/>
          <w:b/>
          <w:bCs/>
          <w:color w:val="000000"/>
        </w:rPr>
        <w:t>15  de</w:t>
      </w:r>
      <w:proofErr w:type="gramEnd"/>
      <w:r>
        <w:rPr>
          <w:rFonts w:cs="Helvetica"/>
          <w:b/>
          <w:bCs/>
          <w:color w:val="000000"/>
        </w:rPr>
        <w:t xml:space="preserve">  setembro  2021</w:t>
      </w:r>
    </w:p>
    <w:p w14:paraId="786278A2" w14:textId="77777777" w:rsidR="006A04DC" w:rsidRPr="00437E90" w:rsidRDefault="006A04DC" w:rsidP="006A04DC">
      <w:pPr>
        <w:tabs>
          <w:tab w:val="left" w:pos="1701"/>
          <w:tab w:val="center" w:pos="4252"/>
          <w:tab w:val="left" w:pos="6813"/>
        </w:tabs>
        <w:spacing w:line="276" w:lineRule="auto"/>
        <w:ind w:right="-143"/>
        <w:jc w:val="center"/>
        <w:rPr>
          <w:rFonts w:cs="Helvetica"/>
          <w:b/>
        </w:rPr>
      </w:pPr>
    </w:p>
    <w:p w14:paraId="74BACE91" w14:textId="77777777" w:rsidR="006A04DC" w:rsidRDefault="006A04DC" w:rsidP="006A04DC">
      <w:pPr>
        <w:tabs>
          <w:tab w:val="left" w:pos="1701"/>
          <w:tab w:val="center" w:pos="4252"/>
          <w:tab w:val="left" w:pos="6813"/>
        </w:tabs>
        <w:spacing w:line="276" w:lineRule="auto"/>
        <w:ind w:right="-143"/>
        <w:rPr>
          <w:rFonts w:cs="Helvetica"/>
          <w:b/>
        </w:rPr>
      </w:pPr>
      <w:r w:rsidRPr="00437E90">
        <w:rPr>
          <w:rFonts w:cs="Helvetica"/>
          <w:b/>
        </w:rPr>
        <w:t>PLANTÃO EM ESTADO DE DISPONIBILIDADE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1"/>
        <w:gridCol w:w="1499"/>
      </w:tblGrid>
      <w:tr w:rsidR="006A04DC" w:rsidRPr="00437E90" w14:paraId="3554E407" w14:textId="77777777" w:rsidTr="00DC7CFB">
        <w:trPr>
          <w:trHeight w:val="419"/>
          <w:jc w:val="center"/>
        </w:trPr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D938A49" w14:textId="77777777" w:rsidR="006A04DC" w:rsidRPr="00437E90" w:rsidRDefault="006A04DC" w:rsidP="00DC7CFB">
            <w:pPr>
              <w:spacing w:line="276" w:lineRule="auto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Secretarias de Estado/Autarquias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2CE4DD" w14:textId="77777777" w:rsidR="006A04DC" w:rsidRPr="00437E90" w:rsidRDefault="006A04DC" w:rsidP="00DC7CFB">
            <w:pPr>
              <w:tabs>
                <w:tab w:val="left" w:pos="742"/>
                <w:tab w:val="left" w:pos="1612"/>
              </w:tabs>
              <w:spacing w:line="276" w:lineRule="auto"/>
              <w:ind w:left="-38" w:right="-143"/>
              <w:jc w:val="center"/>
              <w:rPr>
                <w:rFonts w:cs="Helvetica"/>
                <w:b/>
                <w:bCs/>
                <w:iCs/>
                <w:color w:val="000000"/>
              </w:rPr>
            </w:pPr>
            <w:r w:rsidRPr="00437E90">
              <w:rPr>
                <w:rFonts w:cs="Helvetica"/>
                <w:b/>
                <w:bCs/>
                <w:iCs/>
                <w:color w:val="000000"/>
              </w:rPr>
              <w:t>Limite Mensal</w:t>
            </w:r>
          </w:p>
        </w:tc>
      </w:tr>
      <w:tr w:rsidR="006A04DC" w:rsidRPr="00437E90" w14:paraId="7AC628E8" w14:textId="77777777" w:rsidTr="00DC7CFB">
        <w:trPr>
          <w:trHeight w:val="510"/>
          <w:jc w:val="center"/>
        </w:trPr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B00B" w14:textId="77777777" w:rsidR="006A04DC" w:rsidRPr="00437E90" w:rsidRDefault="006A04DC" w:rsidP="00DC7CFB">
            <w:pPr>
              <w:spacing w:line="276" w:lineRule="auto"/>
              <w:jc w:val="both"/>
              <w:rPr>
                <w:rFonts w:cs="Helvetica"/>
              </w:rPr>
            </w:pPr>
            <w:r w:rsidRPr="00437E90">
              <w:rPr>
                <w:rFonts w:cs="Helvetica"/>
              </w:rPr>
              <w:t>Secretaria da Saúde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651F" w14:textId="77777777" w:rsidR="006A04DC" w:rsidRPr="00437E90" w:rsidRDefault="006A04DC" w:rsidP="00DC7CFB">
            <w:pPr>
              <w:spacing w:line="276" w:lineRule="auto"/>
              <w:ind w:right="74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1.122</w:t>
            </w:r>
          </w:p>
        </w:tc>
      </w:tr>
      <w:tr w:rsidR="006A04DC" w:rsidRPr="00437E90" w14:paraId="32762863" w14:textId="77777777" w:rsidTr="00DC7CFB">
        <w:trPr>
          <w:trHeight w:val="510"/>
          <w:jc w:val="center"/>
        </w:trPr>
        <w:tc>
          <w:tcPr>
            <w:tcW w:w="4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C3389" w14:textId="77777777" w:rsidR="006A04DC" w:rsidRPr="00437E90" w:rsidRDefault="006A04DC" w:rsidP="00DC7CFB">
            <w:pPr>
              <w:spacing w:line="276" w:lineRule="auto"/>
              <w:jc w:val="both"/>
              <w:rPr>
                <w:rFonts w:cs="Helvetica"/>
              </w:rPr>
            </w:pPr>
            <w:r w:rsidRPr="00437E90">
              <w:rPr>
                <w:rFonts w:cs="Helvetica"/>
              </w:rPr>
              <w:t>Hospital das Clínicas da Faculdade de Medicina da Universidade de São Paulo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CDF0" w14:textId="77777777" w:rsidR="006A04DC" w:rsidRPr="00437E90" w:rsidRDefault="006A04DC" w:rsidP="00DC7CFB">
            <w:pPr>
              <w:spacing w:line="276" w:lineRule="auto"/>
              <w:ind w:right="74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1.220</w:t>
            </w:r>
          </w:p>
        </w:tc>
      </w:tr>
      <w:tr w:rsidR="006A04DC" w:rsidRPr="00437E90" w14:paraId="4B3E7AB2" w14:textId="77777777" w:rsidTr="00DC7CFB">
        <w:trPr>
          <w:trHeight w:val="510"/>
          <w:jc w:val="center"/>
        </w:trPr>
        <w:tc>
          <w:tcPr>
            <w:tcW w:w="4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1A47" w14:textId="77777777" w:rsidR="006A04DC" w:rsidRPr="00437E90" w:rsidRDefault="006A04DC" w:rsidP="00DC7CFB">
            <w:pPr>
              <w:spacing w:line="276" w:lineRule="auto"/>
              <w:jc w:val="both"/>
              <w:rPr>
                <w:rFonts w:cs="Helvetica"/>
              </w:rPr>
            </w:pPr>
            <w:r w:rsidRPr="00437E90">
              <w:rPr>
                <w:rFonts w:cs="Helvetica"/>
              </w:rPr>
              <w:t>Hospital das Clínicas da Faculdade de Medicina de Ribeirão Preto da Universidade de São Paulo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1E76" w14:textId="77777777" w:rsidR="006A04DC" w:rsidRPr="00437E90" w:rsidRDefault="006A04DC" w:rsidP="00DC7CFB">
            <w:pPr>
              <w:spacing w:line="276" w:lineRule="auto"/>
              <w:ind w:right="74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771</w:t>
            </w:r>
          </w:p>
        </w:tc>
      </w:tr>
      <w:tr w:rsidR="006A04DC" w:rsidRPr="00437E90" w14:paraId="5FC3ED94" w14:textId="77777777" w:rsidTr="00DC7CFB">
        <w:trPr>
          <w:trHeight w:val="510"/>
          <w:jc w:val="center"/>
        </w:trPr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5D2BC" w14:textId="77777777" w:rsidR="006A04DC" w:rsidRPr="00437E90" w:rsidRDefault="006A04DC" w:rsidP="00DC7CFB">
            <w:pPr>
              <w:spacing w:line="276" w:lineRule="auto"/>
              <w:jc w:val="both"/>
              <w:rPr>
                <w:rFonts w:cs="Helvetica"/>
              </w:rPr>
            </w:pPr>
            <w:r w:rsidRPr="00437E90">
              <w:rPr>
                <w:rFonts w:cs="Helvetica"/>
              </w:rPr>
              <w:lastRenderedPageBreak/>
              <w:t>Hospital das Clínicas da Faculdade de Medicina de Botucatu da Universidade Paulista “Júlio de Mesquita Filho”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487F" w14:textId="77777777" w:rsidR="006A04DC" w:rsidRPr="00437E90" w:rsidRDefault="006A04DC" w:rsidP="00DC7CFB">
            <w:pPr>
              <w:spacing w:line="276" w:lineRule="auto"/>
              <w:ind w:right="74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90</w:t>
            </w:r>
          </w:p>
        </w:tc>
      </w:tr>
      <w:tr w:rsidR="006A04DC" w:rsidRPr="00437E90" w14:paraId="6BE000C8" w14:textId="77777777" w:rsidTr="00DC7CFB">
        <w:trPr>
          <w:trHeight w:val="510"/>
          <w:jc w:val="center"/>
        </w:trPr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E1E81" w14:textId="77777777" w:rsidR="006A04DC" w:rsidRPr="00437E90" w:rsidRDefault="006A04DC" w:rsidP="00DC7CFB">
            <w:pPr>
              <w:spacing w:line="276" w:lineRule="auto"/>
              <w:jc w:val="both"/>
              <w:rPr>
                <w:rFonts w:cs="Helvetica"/>
              </w:rPr>
            </w:pPr>
            <w:r w:rsidRPr="00437E90">
              <w:rPr>
                <w:rFonts w:cs="Helvetica"/>
              </w:rPr>
              <w:t>Hospital do Servidor Público Estadual “Francisco Morato de Oliveira”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2F9A" w14:textId="77777777" w:rsidR="006A04DC" w:rsidRPr="00437E90" w:rsidRDefault="006A04DC" w:rsidP="00DC7CFB">
            <w:pPr>
              <w:spacing w:line="276" w:lineRule="auto"/>
              <w:ind w:right="74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400</w:t>
            </w:r>
          </w:p>
        </w:tc>
      </w:tr>
      <w:tr w:rsidR="006A04DC" w:rsidRPr="00437E90" w14:paraId="03DB0745" w14:textId="77777777" w:rsidTr="00DC7CFB">
        <w:trPr>
          <w:trHeight w:val="510"/>
          <w:jc w:val="center"/>
        </w:trPr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AF0B2" w14:textId="77777777" w:rsidR="006A04DC" w:rsidRPr="00437E90" w:rsidRDefault="006A04DC" w:rsidP="00DC7CFB">
            <w:pPr>
              <w:spacing w:line="276" w:lineRule="auto"/>
              <w:jc w:val="both"/>
              <w:rPr>
                <w:rFonts w:cs="Helvetica"/>
              </w:rPr>
            </w:pPr>
            <w:r w:rsidRPr="00437E90">
              <w:rPr>
                <w:rFonts w:cs="Helvetica"/>
              </w:rPr>
              <w:t>Secretaria da Administração Penitenciária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FD6" w14:textId="77777777" w:rsidR="006A04DC" w:rsidRPr="00437E90" w:rsidRDefault="006A04DC" w:rsidP="00DC7CFB">
            <w:pPr>
              <w:spacing w:line="276" w:lineRule="auto"/>
              <w:ind w:right="74"/>
              <w:jc w:val="center"/>
              <w:rPr>
                <w:rFonts w:cs="Helvetica"/>
              </w:rPr>
            </w:pPr>
            <w:r w:rsidRPr="00437E90">
              <w:rPr>
                <w:rFonts w:cs="Helvetica"/>
              </w:rPr>
              <w:t>20</w:t>
            </w:r>
          </w:p>
        </w:tc>
      </w:tr>
      <w:tr w:rsidR="006A04DC" w:rsidRPr="00437E90" w14:paraId="3391EE65" w14:textId="77777777" w:rsidTr="00DC7CFB">
        <w:trPr>
          <w:trHeight w:val="510"/>
          <w:jc w:val="center"/>
        </w:trPr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B2A5BB" w14:textId="77777777" w:rsidR="006A04DC" w:rsidRPr="00437E90" w:rsidRDefault="006A04DC" w:rsidP="00DC7CFB">
            <w:pPr>
              <w:spacing w:line="276" w:lineRule="auto"/>
              <w:jc w:val="both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Total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8CAB3C" w14:textId="77777777" w:rsidR="006A04DC" w:rsidRPr="00437E90" w:rsidRDefault="006A04DC" w:rsidP="00DC7CFB">
            <w:pPr>
              <w:spacing w:line="276" w:lineRule="auto"/>
              <w:ind w:right="74"/>
              <w:jc w:val="center"/>
              <w:rPr>
                <w:rFonts w:cs="Helvetica"/>
                <w:b/>
              </w:rPr>
            </w:pPr>
            <w:r w:rsidRPr="00437E90">
              <w:rPr>
                <w:rFonts w:cs="Helvetica"/>
                <w:b/>
              </w:rPr>
              <w:t>3.623</w:t>
            </w:r>
          </w:p>
        </w:tc>
      </w:tr>
    </w:tbl>
    <w:p w14:paraId="00736B1E" w14:textId="77777777" w:rsidR="006A04DC" w:rsidRPr="005421BD" w:rsidRDefault="006A04DC" w:rsidP="006A04DC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7B68D430" w14:textId="77777777" w:rsidR="002F0AD5" w:rsidRDefault="002F0AD5"/>
    <w:sectPr w:rsidR="002F0AD5" w:rsidSect="00244CA1">
      <w:pgSz w:w="11906" w:h="16838" w:code="9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DC"/>
    <w:rsid w:val="002F0AD5"/>
    <w:rsid w:val="006A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3027"/>
  <w15:chartTrackingRefBased/>
  <w15:docId w15:val="{E3DF4519-90AD-465F-BEB7-B99B371B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4DC"/>
    <w:rPr>
      <w:rFonts w:ascii="Helvetica" w:hAnsi="Helveti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2021-09-17T16:22:00Z</dcterms:created>
  <dcterms:modified xsi:type="dcterms:W3CDTF">2021-09-17T16:23:00Z</dcterms:modified>
</cp:coreProperties>
</file>