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FA4" w14:textId="77777777" w:rsidR="006A04DC" w:rsidRPr="00437E90" w:rsidRDefault="006A04DC" w:rsidP="006A04DC">
      <w:pPr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>ANEXO I</w:t>
      </w:r>
    </w:p>
    <w:p w14:paraId="0E085885" w14:textId="77777777" w:rsidR="006A04DC" w:rsidRPr="00437E90" w:rsidRDefault="006A04DC" w:rsidP="006A04DC">
      <w:pPr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>a que se refere o artigo 2º do</w:t>
      </w:r>
    </w:p>
    <w:p w14:paraId="713893CC" w14:textId="77777777" w:rsidR="006A04DC" w:rsidRDefault="006A04DC" w:rsidP="006A04DC">
      <w:pPr>
        <w:spacing w:line="276" w:lineRule="auto"/>
        <w:jc w:val="center"/>
        <w:rPr>
          <w:rFonts w:cs="Helvetica"/>
          <w:b/>
          <w:bCs/>
          <w:color w:val="000000"/>
        </w:rPr>
      </w:pPr>
      <w:r>
        <w:rPr>
          <w:rFonts w:cs="Helvetica"/>
          <w:b/>
          <w:bCs/>
          <w:color w:val="000000"/>
        </w:rPr>
        <w:t xml:space="preserve">Decreto nº 66.014 de </w:t>
      </w:r>
      <w:proofErr w:type="gramStart"/>
      <w:r>
        <w:rPr>
          <w:rFonts w:cs="Helvetica"/>
          <w:b/>
          <w:bCs/>
          <w:color w:val="000000"/>
        </w:rPr>
        <w:t>15  de</w:t>
      </w:r>
      <w:proofErr w:type="gramEnd"/>
      <w:r>
        <w:rPr>
          <w:rFonts w:cs="Helvetica"/>
          <w:b/>
          <w:bCs/>
          <w:color w:val="000000"/>
        </w:rPr>
        <w:t xml:space="preserve">  setembro  2021</w:t>
      </w:r>
    </w:p>
    <w:p w14:paraId="228ADCC4" w14:textId="77777777" w:rsidR="006A04DC" w:rsidRDefault="006A04DC" w:rsidP="006A04DC">
      <w:pPr>
        <w:spacing w:line="276" w:lineRule="auto"/>
        <w:jc w:val="both"/>
        <w:rPr>
          <w:rFonts w:cs="Helvetica"/>
          <w:b/>
          <w:bCs/>
          <w:color w:val="000000"/>
        </w:rPr>
      </w:pPr>
    </w:p>
    <w:p w14:paraId="44441528" w14:textId="77777777" w:rsidR="006A04DC" w:rsidRPr="00437E90" w:rsidRDefault="006A04DC" w:rsidP="006A04DC">
      <w:pPr>
        <w:spacing w:line="276" w:lineRule="auto"/>
        <w:jc w:val="both"/>
        <w:rPr>
          <w:rFonts w:cs="Helvetica"/>
          <w:b/>
        </w:rPr>
      </w:pPr>
      <w:r w:rsidRPr="00437E90">
        <w:rPr>
          <w:rFonts w:cs="Helvetica"/>
          <w:b/>
        </w:rPr>
        <w:t>PLANTÃO</w:t>
      </w:r>
    </w:p>
    <w:tbl>
      <w:tblPr>
        <w:tblW w:w="949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1024"/>
      </w:tblGrid>
      <w:tr w:rsidR="006A04DC" w:rsidRPr="00437E90" w14:paraId="395121D5" w14:textId="77777777" w:rsidTr="00DC7CFB">
        <w:trPr>
          <w:trHeight w:val="340"/>
        </w:trPr>
        <w:tc>
          <w:tcPr>
            <w:tcW w:w="5495" w:type="dxa"/>
            <w:vMerge w:val="restart"/>
            <w:shd w:val="clear" w:color="auto" w:fill="F2F2F2"/>
            <w:vAlign w:val="center"/>
          </w:tcPr>
          <w:p w14:paraId="02EC8417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Secretarias de Estado/Autarquias</w:t>
            </w:r>
          </w:p>
        </w:tc>
        <w:tc>
          <w:tcPr>
            <w:tcW w:w="4001" w:type="dxa"/>
            <w:gridSpan w:val="4"/>
            <w:shd w:val="clear" w:color="auto" w:fill="F2F2F2"/>
            <w:vAlign w:val="center"/>
          </w:tcPr>
          <w:p w14:paraId="469410B1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  <w:bCs/>
                <w:color w:val="000000"/>
              </w:rPr>
              <w:t>Limite Mensal - por Área</w:t>
            </w:r>
          </w:p>
        </w:tc>
      </w:tr>
      <w:tr w:rsidR="006A04DC" w:rsidRPr="00437E90" w14:paraId="70052ABD" w14:textId="77777777" w:rsidTr="00DC7CFB">
        <w:trPr>
          <w:trHeight w:val="340"/>
        </w:trPr>
        <w:tc>
          <w:tcPr>
            <w:tcW w:w="5495" w:type="dxa"/>
            <w:vMerge/>
            <w:shd w:val="clear" w:color="auto" w:fill="F2F2F2"/>
          </w:tcPr>
          <w:p w14:paraId="788BB673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2E36452" w14:textId="77777777" w:rsidR="006A04DC" w:rsidRPr="00437E90" w:rsidRDefault="006A04DC" w:rsidP="00DC7CFB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A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8C7216" w14:textId="77777777" w:rsidR="006A04DC" w:rsidRPr="00437E90" w:rsidRDefault="006A04DC" w:rsidP="00DC7CFB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B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F0176BC" w14:textId="77777777" w:rsidR="006A04DC" w:rsidRPr="00437E90" w:rsidRDefault="006A04DC" w:rsidP="00DC7CFB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C</w:t>
            </w:r>
          </w:p>
        </w:tc>
        <w:tc>
          <w:tcPr>
            <w:tcW w:w="1024" w:type="dxa"/>
            <w:shd w:val="clear" w:color="auto" w:fill="F2F2F2"/>
            <w:vAlign w:val="center"/>
          </w:tcPr>
          <w:p w14:paraId="4634BB60" w14:textId="77777777" w:rsidR="006A04DC" w:rsidRPr="00437E90" w:rsidRDefault="006A04DC" w:rsidP="00DC7CFB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Total</w:t>
            </w:r>
          </w:p>
        </w:tc>
      </w:tr>
      <w:tr w:rsidR="006A04DC" w:rsidRPr="00437E90" w14:paraId="207F1DF2" w14:textId="77777777" w:rsidTr="00DC7CFB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11457ED6" w14:textId="77777777" w:rsidR="006A04DC" w:rsidRPr="00437E90" w:rsidRDefault="006A04DC" w:rsidP="00DC7CFB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Secretaria da Saúde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F9A0E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1.878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5DB6A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5.192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F1A32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2.917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1BCBBD7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9.987</w:t>
            </w:r>
          </w:p>
        </w:tc>
      </w:tr>
      <w:tr w:rsidR="006A04DC" w:rsidRPr="00437E90" w14:paraId="6F173BA7" w14:textId="77777777" w:rsidTr="00DC7CFB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47AC8389" w14:textId="77777777" w:rsidR="006A04DC" w:rsidRPr="00437E90" w:rsidRDefault="006A04DC" w:rsidP="00DC7CFB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da Universidade de São Paulo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F0892" w14:textId="77777777" w:rsidR="006A04DC" w:rsidRPr="00437E90" w:rsidRDefault="006A04DC" w:rsidP="00DC7CFB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88ECC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1.383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B0613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2.886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B4B1D6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4.490</w:t>
            </w:r>
          </w:p>
        </w:tc>
      </w:tr>
      <w:tr w:rsidR="006A04DC" w:rsidRPr="00437E90" w14:paraId="1DFA106F" w14:textId="77777777" w:rsidTr="00DC7CFB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6958587F" w14:textId="77777777" w:rsidR="006A04DC" w:rsidRPr="00437E90" w:rsidRDefault="006A04DC" w:rsidP="00DC7CFB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de Ribeirão Preto da Universidade de São Paulo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7F073" w14:textId="77777777" w:rsidR="006A04DC" w:rsidRPr="00437E90" w:rsidRDefault="006A04DC" w:rsidP="00DC7CFB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076B2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365B82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1.084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9618A0E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1.254</w:t>
            </w:r>
          </w:p>
        </w:tc>
      </w:tr>
      <w:tr w:rsidR="006A04DC" w:rsidRPr="00437E90" w14:paraId="2C839A46" w14:textId="77777777" w:rsidTr="00DC7CFB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1D552188" w14:textId="77777777" w:rsidR="006A04DC" w:rsidRPr="00437E90" w:rsidRDefault="006A04DC" w:rsidP="00DC7CFB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42284" w14:textId="77777777" w:rsidR="006A04DC" w:rsidRPr="00437E90" w:rsidRDefault="006A04DC" w:rsidP="00DC7CFB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D0010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8450B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249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35DB208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735</w:t>
            </w:r>
          </w:p>
        </w:tc>
      </w:tr>
      <w:tr w:rsidR="006A04DC" w:rsidRPr="00437E90" w14:paraId="7B98D633" w14:textId="77777777" w:rsidTr="00DC7CFB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4FC24034" w14:textId="77777777" w:rsidR="006A04DC" w:rsidRPr="00437E90" w:rsidRDefault="006A04DC" w:rsidP="00DC7CFB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do Servidor Público Estadual “Francisco Morato de Oliveira”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5DD62" w14:textId="77777777" w:rsidR="006A04DC" w:rsidRPr="00437E90" w:rsidRDefault="006A04DC" w:rsidP="00DC7CFB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AF847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3A96A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1.606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A871763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1.606</w:t>
            </w:r>
          </w:p>
        </w:tc>
      </w:tr>
      <w:tr w:rsidR="006A04DC" w:rsidRPr="00437E90" w14:paraId="58AB89EF" w14:textId="77777777" w:rsidTr="00DC7CFB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315E6D4C" w14:textId="77777777" w:rsidR="006A04DC" w:rsidRPr="00437E90" w:rsidRDefault="006A04DC" w:rsidP="00DC7CFB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Secretaria da Administração Penitenciária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3BF60" w14:textId="77777777" w:rsidR="006A04DC" w:rsidRPr="00437E90" w:rsidRDefault="006A04DC" w:rsidP="00DC7CFB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17348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506DD7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300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B92C565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300</w:t>
            </w:r>
          </w:p>
        </w:tc>
      </w:tr>
      <w:tr w:rsidR="006A04DC" w:rsidRPr="00437E90" w14:paraId="0B565E9E" w14:textId="77777777" w:rsidTr="00DC7CFB">
        <w:trPr>
          <w:trHeight w:val="510"/>
        </w:trPr>
        <w:tc>
          <w:tcPr>
            <w:tcW w:w="5495" w:type="dxa"/>
            <w:shd w:val="clear" w:color="auto" w:fill="F2F2F2"/>
            <w:vAlign w:val="center"/>
          </w:tcPr>
          <w:p w14:paraId="47D77249" w14:textId="77777777" w:rsidR="006A04DC" w:rsidRPr="00437E90" w:rsidRDefault="006A04DC" w:rsidP="00DC7CFB">
            <w:pPr>
              <w:spacing w:line="276" w:lineRule="auto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Total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F4839E8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2.481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0E23587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6.849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12C3105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9.042</w:t>
            </w:r>
          </w:p>
        </w:tc>
        <w:tc>
          <w:tcPr>
            <w:tcW w:w="1024" w:type="dxa"/>
            <w:shd w:val="clear" w:color="auto" w:fill="F2F2F2"/>
            <w:vAlign w:val="center"/>
          </w:tcPr>
          <w:p w14:paraId="17615068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18.372</w:t>
            </w:r>
          </w:p>
        </w:tc>
      </w:tr>
    </w:tbl>
    <w:p w14:paraId="0B787A67" w14:textId="77777777" w:rsidR="006A04DC" w:rsidRPr="00437E90" w:rsidRDefault="006A04DC" w:rsidP="006A04DC">
      <w:pPr>
        <w:spacing w:line="276" w:lineRule="auto"/>
        <w:jc w:val="both"/>
        <w:rPr>
          <w:rFonts w:cs="Helvetica"/>
        </w:rPr>
      </w:pPr>
    </w:p>
    <w:p w14:paraId="27FC7695" w14:textId="77777777" w:rsidR="006A04DC" w:rsidRPr="00437E90" w:rsidRDefault="006A04DC" w:rsidP="006A04DC">
      <w:pPr>
        <w:tabs>
          <w:tab w:val="left" w:pos="1701"/>
          <w:tab w:val="center" w:pos="4252"/>
          <w:tab w:val="left" w:pos="6813"/>
        </w:tabs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>ANEXO II</w:t>
      </w:r>
    </w:p>
    <w:p w14:paraId="1B5DF3F5" w14:textId="77777777" w:rsidR="006A04DC" w:rsidRPr="00437E90" w:rsidRDefault="006A04DC" w:rsidP="006A04DC">
      <w:pPr>
        <w:tabs>
          <w:tab w:val="left" w:pos="1701"/>
          <w:tab w:val="center" w:pos="4252"/>
          <w:tab w:val="left" w:pos="6813"/>
        </w:tabs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 xml:space="preserve">a que se refere o artigo 2º do </w:t>
      </w:r>
    </w:p>
    <w:p w14:paraId="7E64B436" w14:textId="77777777" w:rsidR="006A04DC" w:rsidRDefault="006A04DC" w:rsidP="006A04DC">
      <w:pPr>
        <w:spacing w:line="276" w:lineRule="auto"/>
        <w:jc w:val="center"/>
        <w:rPr>
          <w:rFonts w:cs="Helvetica"/>
          <w:b/>
          <w:bCs/>
          <w:color w:val="000000"/>
        </w:rPr>
      </w:pPr>
      <w:r>
        <w:rPr>
          <w:rFonts w:cs="Helvetica"/>
          <w:b/>
          <w:bCs/>
          <w:color w:val="000000"/>
        </w:rPr>
        <w:t xml:space="preserve">Decreto nº 66.014 de </w:t>
      </w:r>
      <w:proofErr w:type="gramStart"/>
      <w:r>
        <w:rPr>
          <w:rFonts w:cs="Helvetica"/>
          <w:b/>
          <w:bCs/>
          <w:color w:val="000000"/>
        </w:rPr>
        <w:t>15  de</w:t>
      </w:r>
      <w:proofErr w:type="gramEnd"/>
      <w:r>
        <w:rPr>
          <w:rFonts w:cs="Helvetica"/>
          <w:b/>
          <w:bCs/>
          <w:color w:val="000000"/>
        </w:rPr>
        <w:t xml:space="preserve">  setembro  2021</w:t>
      </w:r>
    </w:p>
    <w:p w14:paraId="786278A2" w14:textId="77777777" w:rsidR="006A04DC" w:rsidRPr="00437E90" w:rsidRDefault="006A04DC" w:rsidP="006A04DC">
      <w:pPr>
        <w:tabs>
          <w:tab w:val="left" w:pos="1701"/>
          <w:tab w:val="center" w:pos="4252"/>
          <w:tab w:val="left" w:pos="6813"/>
        </w:tabs>
        <w:spacing w:line="276" w:lineRule="auto"/>
        <w:ind w:right="-143"/>
        <w:jc w:val="center"/>
        <w:rPr>
          <w:rFonts w:cs="Helvetica"/>
          <w:b/>
        </w:rPr>
      </w:pPr>
    </w:p>
    <w:p w14:paraId="74BACE91" w14:textId="77777777" w:rsidR="006A04DC" w:rsidRDefault="006A04DC" w:rsidP="006A04DC">
      <w:pPr>
        <w:tabs>
          <w:tab w:val="left" w:pos="1701"/>
          <w:tab w:val="center" w:pos="4252"/>
          <w:tab w:val="left" w:pos="6813"/>
        </w:tabs>
        <w:spacing w:line="276" w:lineRule="auto"/>
        <w:ind w:right="-143"/>
        <w:rPr>
          <w:rFonts w:cs="Helvetica"/>
          <w:b/>
        </w:rPr>
      </w:pPr>
      <w:r w:rsidRPr="00437E90">
        <w:rPr>
          <w:rFonts w:cs="Helvetica"/>
          <w:b/>
        </w:rPr>
        <w:t>PLANTÃO EM ESTADO DE DISPONIBILIDADE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1"/>
        <w:gridCol w:w="1499"/>
      </w:tblGrid>
      <w:tr w:rsidR="006A04DC" w:rsidRPr="00437E90" w14:paraId="3554E407" w14:textId="77777777" w:rsidTr="00DC7CFB">
        <w:trPr>
          <w:trHeight w:val="419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938A49" w14:textId="77777777" w:rsidR="006A04DC" w:rsidRPr="00437E90" w:rsidRDefault="006A04DC" w:rsidP="00DC7CFB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Secretarias de Estado/Autarquias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CE4DD" w14:textId="77777777" w:rsidR="006A04DC" w:rsidRPr="00437E90" w:rsidRDefault="006A04DC" w:rsidP="00DC7CFB">
            <w:pPr>
              <w:tabs>
                <w:tab w:val="left" w:pos="742"/>
                <w:tab w:val="left" w:pos="1612"/>
              </w:tabs>
              <w:spacing w:line="276" w:lineRule="auto"/>
              <w:ind w:left="-38" w:right="-143"/>
              <w:jc w:val="center"/>
              <w:rPr>
                <w:rFonts w:cs="Helvetica"/>
                <w:b/>
                <w:bCs/>
                <w:iCs/>
                <w:color w:val="000000"/>
              </w:rPr>
            </w:pPr>
            <w:r w:rsidRPr="00437E90">
              <w:rPr>
                <w:rFonts w:cs="Helvetica"/>
                <w:b/>
                <w:bCs/>
                <w:iCs/>
                <w:color w:val="000000"/>
              </w:rPr>
              <w:t>Limite Mensal</w:t>
            </w:r>
          </w:p>
        </w:tc>
      </w:tr>
      <w:tr w:rsidR="006A04DC" w:rsidRPr="00437E90" w14:paraId="7AC628E8" w14:textId="77777777" w:rsidTr="00DC7CFB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CB00B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Secretaria da Saúde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651F" w14:textId="77777777" w:rsidR="006A04DC" w:rsidRPr="00437E90" w:rsidRDefault="006A04DC" w:rsidP="00DC7CFB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1.122</w:t>
            </w:r>
          </w:p>
        </w:tc>
      </w:tr>
      <w:tr w:rsidR="006A04DC" w:rsidRPr="00437E90" w14:paraId="32762863" w14:textId="77777777" w:rsidTr="00DC7CFB">
        <w:trPr>
          <w:trHeight w:val="510"/>
          <w:jc w:val="center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3389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da Universidade de São Paulo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CDF0" w14:textId="77777777" w:rsidR="006A04DC" w:rsidRPr="00437E90" w:rsidRDefault="006A04DC" w:rsidP="00DC7CFB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1.220</w:t>
            </w:r>
          </w:p>
        </w:tc>
      </w:tr>
      <w:tr w:rsidR="006A04DC" w:rsidRPr="00437E90" w14:paraId="4B3E7AB2" w14:textId="77777777" w:rsidTr="00DC7CFB">
        <w:trPr>
          <w:trHeight w:val="510"/>
          <w:jc w:val="center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1A47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de Ribeirão Preto da Universidade de São Paulo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1E76" w14:textId="77777777" w:rsidR="006A04DC" w:rsidRPr="00437E90" w:rsidRDefault="006A04DC" w:rsidP="00DC7CFB">
            <w:pPr>
              <w:spacing w:line="276" w:lineRule="auto"/>
              <w:ind w:right="74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771</w:t>
            </w:r>
          </w:p>
        </w:tc>
      </w:tr>
      <w:tr w:rsidR="006A04DC" w:rsidRPr="00437E90" w14:paraId="5FC3ED94" w14:textId="77777777" w:rsidTr="00DC7CFB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D2BC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lastRenderedPageBreak/>
              <w:t>Hospital das Clínicas da Faculdade de Medicina de Botucatu da Universidade Paulista “Júlio de Mesquita Filho”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487F" w14:textId="77777777" w:rsidR="006A04DC" w:rsidRPr="00437E90" w:rsidRDefault="006A04DC" w:rsidP="00DC7CFB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90</w:t>
            </w:r>
          </w:p>
        </w:tc>
      </w:tr>
      <w:tr w:rsidR="006A04DC" w:rsidRPr="00437E90" w14:paraId="6BE000C8" w14:textId="77777777" w:rsidTr="00DC7CFB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1E81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Hospital do Servidor Público Estadual “Francisco Morato de Oliveira”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2F9A" w14:textId="77777777" w:rsidR="006A04DC" w:rsidRPr="00437E90" w:rsidRDefault="006A04DC" w:rsidP="00DC7CFB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400</w:t>
            </w:r>
          </w:p>
        </w:tc>
      </w:tr>
      <w:tr w:rsidR="006A04DC" w:rsidRPr="00437E90" w14:paraId="03DB0745" w14:textId="77777777" w:rsidTr="00DC7CFB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AF0B2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Secretaria da Administração Penitenciária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FD6" w14:textId="77777777" w:rsidR="006A04DC" w:rsidRPr="00437E90" w:rsidRDefault="006A04DC" w:rsidP="00DC7CFB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20</w:t>
            </w:r>
          </w:p>
        </w:tc>
      </w:tr>
      <w:tr w:rsidR="006A04DC" w:rsidRPr="00437E90" w14:paraId="3391EE65" w14:textId="77777777" w:rsidTr="00DC7CFB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B2A5BB" w14:textId="77777777" w:rsidR="006A04DC" w:rsidRPr="00437E90" w:rsidRDefault="006A04DC" w:rsidP="00DC7CFB">
            <w:pPr>
              <w:spacing w:line="276" w:lineRule="auto"/>
              <w:jc w:val="both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Total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8CAB3C" w14:textId="77777777" w:rsidR="006A04DC" w:rsidRPr="00437E90" w:rsidRDefault="006A04DC" w:rsidP="00DC7CFB">
            <w:pPr>
              <w:spacing w:line="276" w:lineRule="auto"/>
              <w:ind w:right="74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3.623</w:t>
            </w:r>
          </w:p>
        </w:tc>
      </w:tr>
    </w:tbl>
    <w:p w14:paraId="00736B1E" w14:textId="77777777" w:rsidR="006A04DC" w:rsidRPr="005421BD" w:rsidRDefault="006A04DC" w:rsidP="006A04DC">
      <w:pPr>
        <w:spacing w:before="60" w:after="60" w:line="240" w:lineRule="auto"/>
        <w:ind w:firstLine="1418"/>
        <w:jc w:val="both"/>
        <w:rPr>
          <w:rFonts w:cs="Helvetica"/>
        </w:rPr>
      </w:pPr>
    </w:p>
    <w:p w14:paraId="7B68D430" w14:textId="77777777" w:rsidR="002F0AD5" w:rsidRDefault="002F0AD5"/>
    <w:sectPr w:rsidR="002F0AD5" w:rsidSect="00244CA1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DC"/>
    <w:rsid w:val="002F0AD5"/>
    <w:rsid w:val="006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3027"/>
  <w15:chartTrackingRefBased/>
  <w15:docId w15:val="{E3DF4519-90AD-465F-BEB7-B99B371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DC"/>
    <w:rPr>
      <w:rFonts w:ascii="Helvetica" w:hAnsi="Helveti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2021-09-17T16:22:00Z</dcterms:created>
  <dcterms:modified xsi:type="dcterms:W3CDTF">2021-09-17T16:23:00Z</dcterms:modified>
</cp:coreProperties>
</file>