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F0D0" w14:textId="77777777" w:rsidR="00590538" w:rsidRPr="00F07191" w:rsidRDefault="00590538" w:rsidP="00F071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071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07191">
        <w:rPr>
          <w:rFonts w:ascii="Calibri" w:hAnsi="Calibri" w:cs="Calibri"/>
          <w:b/>
          <w:bCs/>
          <w:sz w:val="22"/>
          <w:szCs w:val="22"/>
        </w:rPr>
        <w:t>º</w:t>
      </w:r>
      <w:r w:rsidRPr="00F07191">
        <w:rPr>
          <w:rFonts w:ascii="Helvetica" w:hAnsi="Helvetica" w:cs="Courier New"/>
          <w:b/>
          <w:bCs/>
          <w:sz w:val="22"/>
          <w:szCs w:val="22"/>
        </w:rPr>
        <w:t xml:space="preserve"> 67.765, DE 22 DE JUNHO DE 2023</w:t>
      </w:r>
    </w:p>
    <w:p w14:paraId="2B611050" w14:textId="77777777" w:rsidR="00590538" w:rsidRPr="00C16572" w:rsidRDefault="00590538" w:rsidP="00F071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Disp</w:t>
      </w:r>
      <w:r w:rsidRPr="00C16572">
        <w:rPr>
          <w:rFonts w:ascii="Calibri" w:hAnsi="Calibri" w:cs="Calibri"/>
          <w:sz w:val="22"/>
          <w:szCs w:val="22"/>
        </w:rPr>
        <w:t>õ</w:t>
      </w:r>
      <w:r w:rsidRPr="00C16572">
        <w:rPr>
          <w:rFonts w:ascii="Helvetica" w:hAnsi="Helvetica" w:cs="Courier New"/>
          <w:sz w:val="22"/>
          <w:szCs w:val="22"/>
        </w:rPr>
        <w:t>e sobre a altera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de denomina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 da Secretaria de Estado que especifica.</w:t>
      </w:r>
    </w:p>
    <w:p w14:paraId="45BBA21B" w14:textId="77777777" w:rsidR="00590538" w:rsidRPr="00C16572" w:rsidRDefault="00590538" w:rsidP="005905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719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07191">
        <w:rPr>
          <w:rFonts w:ascii="Calibri" w:hAnsi="Calibri" w:cs="Calibri"/>
          <w:b/>
          <w:bCs/>
          <w:sz w:val="22"/>
          <w:szCs w:val="22"/>
        </w:rPr>
        <w:t>Ã</w:t>
      </w:r>
      <w:r w:rsidRPr="00F07191">
        <w:rPr>
          <w:rFonts w:ascii="Helvetica" w:hAnsi="Helvetica" w:cs="Courier New"/>
          <w:b/>
          <w:bCs/>
          <w:sz w:val="22"/>
          <w:szCs w:val="22"/>
        </w:rPr>
        <w:t>O PAULO</w:t>
      </w:r>
      <w:r w:rsidRPr="00C16572">
        <w:rPr>
          <w:rFonts w:ascii="Helvetica" w:hAnsi="Helvetica" w:cs="Courier New"/>
          <w:sz w:val="22"/>
          <w:szCs w:val="22"/>
        </w:rPr>
        <w:t>, no uso de suas atribui</w:t>
      </w:r>
      <w:r w:rsidRPr="00C16572">
        <w:rPr>
          <w:rFonts w:ascii="Calibri" w:hAnsi="Calibri" w:cs="Calibri"/>
          <w:sz w:val="22"/>
          <w:szCs w:val="22"/>
        </w:rPr>
        <w:t>çõ</w:t>
      </w:r>
      <w:r w:rsidRPr="00C16572">
        <w:rPr>
          <w:rFonts w:ascii="Helvetica" w:hAnsi="Helvetica" w:cs="Courier New"/>
          <w:sz w:val="22"/>
          <w:szCs w:val="22"/>
        </w:rPr>
        <w:t>es legais,</w:t>
      </w:r>
    </w:p>
    <w:p w14:paraId="4A46C5DE" w14:textId="77777777" w:rsidR="00590538" w:rsidRPr="00C16572" w:rsidRDefault="00590538" w:rsidP="005905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Decreta:</w:t>
      </w:r>
    </w:p>
    <w:p w14:paraId="1821AA3F" w14:textId="77777777" w:rsidR="00590538" w:rsidRPr="00C16572" w:rsidRDefault="00590538" w:rsidP="005905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1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- A Secretaria da Cultura e Economia Criativa passa a denominar-se Secretaria da Cultura, Economia e Ind</w:t>
      </w:r>
      <w:r w:rsidRPr="00C16572">
        <w:rPr>
          <w:rFonts w:ascii="Calibri" w:hAnsi="Calibri" w:cs="Calibri"/>
          <w:sz w:val="22"/>
          <w:szCs w:val="22"/>
        </w:rPr>
        <w:t>ú</w:t>
      </w:r>
      <w:r w:rsidRPr="00C16572">
        <w:rPr>
          <w:rFonts w:ascii="Helvetica" w:hAnsi="Helvetica" w:cs="Courier New"/>
          <w:sz w:val="22"/>
          <w:szCs w:val="22"/>
        </w:rPr>
        <w:t>stria Criativas.</w:t>
      </w:r>
    </w:p>
    <w:p w14:paraId="5E8CE922" w14:textId="77777777" w:rsidR="00590538" w:rsidRPr="00C16572" w:rsidRDefault="00590538" w:rsidP="005905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Artigo 2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16572">
        <w:rPr>
          <w:rFonts w:ascii="Calibri" w:hAnsi="Calibri" w:cs="Calibri"/>
          <w:sz w:val="22"/>
          <w:szCs w:val="22"/>
        </w:rPr>
        <w:t>çã</w:t>
      </w:r>
      <w:r w:rsidRPr="00C16572">
        <w:rPr>
          <w:rFonts w:ascii="Helvetica" w:hAnsi="Helvetica" w:cs="Courier New"/>
          <w:sz w:val="22"/>
          <w:szCs w:val="22"/>
        </w:rPr>
        <w:t>o, ficando revogadas as disposi</w:t>
      </w:r>
      <w:r w:rsidRPr="00C16572">
        <w:rPr>
          <w:rFonts w:ascii="Calibri" w:hAnsi="Calibri" w:cs="Calibri"/>
          <w:sz w:val="22"/>
          <w:szCs w:val="22"/>
        </w:rPr>
        <w:t>çõ</w:t>
      </w:r>
      <w:r w:rsidRPr="00C16572">
        <w:rPr>
          <w:rFonts w:ascii="Helvetica" w:hAnsi="Helvetica" w:cs="Courier New"/>
          <w:sz w:val="22"/>
          <w:szCs w:val="22"/>
        </w:rPr>
        <w:t>es em contr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rio, em especial o inciso V do artigo 1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do Decreto n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64.059, de 1</w:t>
      </w:r>
      <w:r w:rsidRPr="00C16572">
        <w:rPr>
          <w:rFonts w:ascii="Calibri" w:hAnsi="Calibri" w:cs="Calibri"/>
          <w:sz w:val="22"/>
          <w:szCs w:val="22"/>
        </w:rPr>
        <w:t>º</w:t>
      </w:r>
      <w:r w:rsidRPr="00C16572">
        <w:rPr>
          <w:rFonts w:ascii="Helvetica" w:hAnsi="Helvetica" w:cs="Courier New"/>
          <w:sz w:val="22"/>
          <w:szCs w:val="22"/>
        </w:rPr>
        <w:t xml:space="preserve"> de janeiro de 2019.</w:t>
      </w:r>
    </w:p>
    <w:p w14:paraId="5ED8AAAC" w14:textId="77777777" w:rsidR="00590538" w:rsidRPr="00C16572" w:rsidRDefault="00590538" w:rsidP="005905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Pal</w:t>
      </w:r>
      <w:r w:rsidRPr="00C16572">
        <w:rPr>
          <w:rFonts w:ascii="Calibri" w:hAnsi="Calibri" w:cs="Calibri"/>
          <w:sz w:val="22"/>
          <w:szCs w:val="22"/>
        </w:rPr>
        <w:t>á</w:t>
      </w:r>
      <w:r w:rsidRPr="00C16572">
        <w:rPr>
          <w:rFonts w:ascii="Helvetica" w:hAnsi="Helvetica" w:cs="Courier New"/>
          <w:sz w:val="22"/>
          <w:szCs w:val="22"/>
        </w:rPr>
        <w:t>cio dos Bandeirantes, 22 de junho de 2023.</w:t>
      </w:r>
    </w:p>
    <w:p w14:paraId="391862D9" w14:textId="77777777" w:rsidR="00590538" w:rsidRPr="00C16572" w:rsidRDefault="00590538" w:rsidP="005905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72">
        <w:rPr>
          <w:rFonts w:ascii="Helvetica" w:hAnsi="Helvetica" w:cs="Courier New"/>
          <w:sz w:val="22"/>
          <w:szCs w:val="22"/>
        </w:rPr>
        <w:t>TARC</w:t>
      </w:r>
      <w:r w:rsidRPr="00C16572">
        <w:rPr>
          <w:rFonts w:ascii="Calibri" w:hAnsi="Calibri" w:cs="Calibri"/>
          <w:sz w:val="22"/>
          <w:szCs w:val="22"/>
        </w:rPr>
        <w:t>Í</w:t>
      </w:r>
      <w:r w:rsidRPr="00C16572">
        <w:rPr>
          <w:rFonts w:ascii="Helvetica" w:hAnsi="Helvetica" w:cs="Courier New"/>
          <w:sz w:val="22"/>
          <w:szCs w:val="22"/>
        </w:rPr>
        <w:t>SIO DE FREITAS</w:t>
      </w:r>
    </w:p>
    <w:sectPr w:rsidR="00590538" w:rsidRPr="00C16572" w:rsidSect="0059053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8"/>
    <w:rsid w:val="00590538"/>
    <w:rsid w:val="00F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04BD"/>
  <w15:chartTrackingRefBased/>
  <w15:docId w15:val="{61FADEAE-54F7-4D99-B904-D7FD6A83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05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05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2023-06-23T13:33:00Z</dcterms:created>
  <dcterms:modified xsi:type="dcterms:W3CDTF">2023-06-23T13:43:00Z</dcterms:modified>
</cp:coreProperties>
</file>