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2A160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C780F">
        <w:rPr>
          <w:rFonts w:ascii="Helvetica" w:hAnsi="Helvetica"/>
          <w:b/>
          <w:bCs/>
          <w:sz w:val="22"/>
          <w:szCs w:val="22"/>
        </w:rPr>
        <w:t>DECRETO N</w:t>
      </w:r>
      <w:r w:rsidRPr="004C780F">
        <w:rPr>
          <w:rFonts w:ascii="Calibri" w:hAnsi="Calibri" w:cs="Calibri"/>
          <w:b/>
          <w:bCs/>
          <w:sz w:val="22"/>
          <w:szCs w:val="22"/>
        </w:rPr>
        <w:t>º</w:t>
      </w:r>
      <w:r w:rsidRPr="004C780F">
        <w:rPr>
          <w:rFonts w:ascii="Helvetica" w:hAnsi="Helvetica"/>
          <w:b/>
          <w:bCs/>
          <w:sz w:val="22"/>
          <w:szCs w:val="22"/>
        </w:rPr>
        <w:t xml:space="preserve"> 69.378, DE 26 DE FEVEREIRO DE 2025</w:t>
      </w:r>
    </w:p>
    <w:p w14:paraId="23E5AEB4" w14:textId="77777777" w:rsidR="00C07146" w:rsidRPr="004C780F" w:rsidRDefault="00C07146" w:rsidP="00C0714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Aprova a Estrutura Organizacional e o Quadro Demonstrativo dos Cargos em Comiss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e das Fun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de Confian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>a da</w:t>
      </w:r>
      <w:r w:rsidRPr="004C780F">
        <w:rPr>
          <w:rFonts w:ascii="Calibri" w:hAnsi="Calibri" w:cs="Calibri"/>
          <w:sz w:val="22"/>
          <w:szCs w:val="22"/>
        </w:rPr>
        <w:t> </w:t>
      </w:r>
      <w:r w:rsidRPr="004C780F">
        <w:rPr>
          <w:rFonts w:ascii="Helvetica" w:hAnsi="Helvetica"/>
          <w:sz w:val="22"/>
          <w:szCs w:val="22"/>
        </w:rPr>
        <w:t>Secretaria de Turismo e Viagens.</w:t>
      </w:r>
    </w:p>
    <w:p w14:paraId="3D6BE62A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b/>
          <w:bCs/>
          <w:sz w:val="22"/>
          <w:szCs w:val="22"/>
        </w:rPr>
        <w:t>O GOVERNADOR DO ESTADO DE S</w:t>
      </w:r>
      <w:r w:rsidRPr="004C780F">
        <w:rPr>
          <w:rFonts w:ascii="Calibri" w:hAnsi="Calibri" w:cs="Calibri"/>
          <w:b/>
          <w:bCs/>
          <w:sz w:val="22"/>
          <w:szCs w:val="22"/>
        </w:rPr>
        <w:t>Ã</w:t>
      </w:r>
      <w:r w:rsidRPr="004C780F">
        <w:rPr>
          <w:rFonts w:ascii="Helvetica" w:hAnsi="Helvetica"/>
          <w:b/>
          <w:bCs/>
          <w:sz w:val="22"/>
          <w:szCs w:val="22"/>
        </w:rPr>
        <w:t>O PAULO</w:t>
      </w:r>
      <w:r w:rsidRPr="004C780F">
        <w:rPr>
          <w:rFonts w:ascii="Helvetica" w:hAnsi="Helvetica"/>
          <w:sz w:val="22"/>
          <w:szCs w:val="22"/>
        </w:rPr>
        <w:t>, no uso de suas atribui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legais,</w:t>
      </w:r>
    </w:p>
    <w:p w14:paraId="6F69AAA1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b/>
          <w:bCs/>
          <w:sz w:val="22"/>
          <w:szCs w:val="22"/>
        </w:rPr>
        <w:t>Decreta:</w:t>
      </w:r>
    </w:p>
    <w:p w14:paraId="43C3C65E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1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Ficam aprovados a Estrutura Organizacional e o Quadro Demonstrativo dos Cargos em Comiss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e das Fun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de Confian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>a da Secretaria de Turismo e Viagens, na forma dos Anexos I e II deste decreto.</w:t>
      </w:r>
    </w:p>
    <w:p w14:paraId="489DE2EF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2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Ficam discriminados, respectivamente nos Anexos III, IV e V (V-A e V-B) deste decreto:</w:t>
      </w:r>
    </w:p>
    <w:p w14:paraId="6C17BC0B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C780F">
        <w:rPr>
          <w:rFonts w:ascii="Helvetica" w:hAnsi="Helvetica"/>
          <w:sz w:val="22"/>
          <w:szCs w:val="22"/>
        </w:rPr>
        <w:t>as</w:t>
      </w:r>
      <w:proofErr w:type="gramEnd"/>
      <w:r w:rsidRPr="004C780F">
        <w:rPr>
          <w:rFonts w:ascii="Helvetica" w:hAnsi="Helvetica"/>
          <w:sz w:val="22"/>
          <w:szCs w:val="22"/>
        </w:rPr>
        <w:t xml:space="preserve"> quantidades de CCESP e FCESP e seus valores unit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>rios e totais;</w:t>
      </w:r>
      <w:r w:rsidRPr="004C780F">
        <w:rPr>
          <w:rFonts w:ascii="Calibri" w:hAnsi="Calibri" w:cs="Calibri"/>
          <w:sz w:val="22"/>
          <w:szCs w:val="22"/>
        </w:rPr>
        <w:t> </w:t>
      </w:r>
    </w:p>
    <w:p w14:paraId="6595EE4D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C780F">
        <w:rPr>
          <w:rFonts w:ascii="Helvetica" w:hAnsi="Helvetica"/>
          <w:sz w:val="22"/>
          <w:szCs w:val="22"/>
        </w:rPr>
        <w:t>as</w:t>
      </w:r>
      <w:proofErr w:type="gramEnd"/>
      <w:r w:rsidRPr="004C780F">
        <w:rPr>
          <w:rFonts w:ascii="Helvetica" w:hAnsi="Helvetica"/>
          <w:sz w:val="22"/>
          <w:szCs w:val="22"/>
        </w:rPr>
        <w:t xml:space="preserve"> unidades da Secretaria de Turismo e Viagens que atuam como </w:t>
      </w:r>
      <w:r w:rsidRPr="004C780F">
        <w:rPr>
          <w:rFonts w:ascii="Calibri" w:hAnsi="Calibri" w:cs="Calibri"/>
          <w:sz w:val="22"/>
          <w:szCs w:val="22"/>
        </w:rPr>
        <w:t>ó</w:t>
      </w:r>
      <w:r w:rsidRPr="004C780F">
        <w:rPr>
          <w:rFonts w:ascii="Helvetica" w:hAnsi="Helvetica"/>
          <w:sz w:val="22"/>
          <w:szCs w:val="22"/>
        </w:rPr>
        <w:t>rg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 xml:space="preserve">o central, setorial ou </w:t>
      </w:r>
      <w:proofErr w:type="spellStart"/>
      <w:r w:rsidRPr="004C780F">
        <w:rPr>
          <w:rFonts w:ascii="Helvetica" w:hAnsi="Helvetica"/>
          <w:sz w:val="22"/>
          <w:szCs w:val="22"/>
        </w:rPr>
        <w:t>subsetorial</w:t>
      </w:r>
      <w:proofErr w:type="spellEnd"/>
      <w:r w:rsidRPr="004C780F">
        <w:rPr>
          <w:rFonts w:ascii="Helvetica" w:hAnsi="Helvetica"/>
          <w:sz w:val="22"/>
          <w:szCs w:val="22"/>
        </w:rPr>
        <w:t xml:space="preserve"> dos sistemas administrativos;</w:t>
      </w:r>
      <w:r w:rsidRPr="004C780F">
        <w:rPr>
          <w:rFonts w:ascii="Calibri" w:hAnsi="Calibri" w:cs="Calibri"/>
          <w:sz w:val="22"/>
          <w:szCs w:val="22"/>
        </w:rPr>
        <w:t> </w:t>
      </w:r>
    </w:p>
    <w:p w14:paraId="43E3E700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III - os cargos e fun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extintos e gratifica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incompat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veis.</w:t>
      </w:r>
    </w:p>
    <w:p w14:paraId="1921BB7A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Calibri" w:hAnsi="Calibri" w:cs="Calibri"/>
          <w:sz w:val="22"/>
          <w:szCs w:val="22"/>
        </w:rPr>
        <w:t>§</w:t>
      </w:r>
      <w:r w:rsidRPr="004C780F">
        <w:rPr>
          <w:rFonts w:ascii="Helvetica" w:hAnsi="Helvetica"/>
          <w:sz w:val="22"/>
          <w:szCs w:val="22"/>
        </w:rPr>
        <w:t xml:space="preserve"> 1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Os cargos em comiss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o, fun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de confian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>a, fun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es-atividade em confian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>a e fun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retribu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das por "</w:t>
      </w:r>
      <w:proofErr w:type="gramStart"/>
      <w:r w:rsidRPr="004C780F">
        <w:rPr>
          <w:rFonts w:ascii="Helvetica" w:hAnsi="Helvetica"/>
          <w:sz w:val="22"/>
          <w:szCs w:val="22"/>
        </w:rPr>
        <w:t>pro labore</w:t>
      </w:r>
      <w:proofErr w:type="gramEnd"/>
      <w:r w:rsidRPr="004C780F">
        <w:rPr>
          <w:rFonts w:ascii="Helvetica" w:hAnsi="Helvetica"/>
          <w:sz w:val="22"/>
          <w:szCs w:val="22"/>
        </w:rPr>
        <w:t>" ocupados por servidores em gozo dos afastamentos previstos nos artigos 78, 191 e 199 da Lei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10.261, de 28 de outubro de 1968, e no artigo 18, inciso I, al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neas "e", "g" e "h" da Lei federal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8.213, de 24 de julho de 1991, ser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extintos imediatamente ap</w:t>
      </w:r>
      <w:r w:rsidRPr="004C780F">
        <w:rPr>
          <w:rFonts w:ascii="Calibri" w:hAnsi="Calibri" w:cs="Calibri"/>
          <w:sz w:val="22"/>
          <w:szCs w:val="22"/>
        </w:rPr>
        <w:t>ó</w:t>
      </w:r>
      <w:r w:rsidRPr="004C780F">
        <w:rPr>
          <w:rFonts w:ascii="Helvetica" w:hAnsi="Helvetica"/>
          <w:sz w:val="22"/>
          <w:szCs w:val="22"/>
        </w:rPr>
        <w:t>s o t</w:t>
      </w:r>
      <w:r w:rsidRPr="004C780F">
        <w:rPr>
          <w:rFonts w:ascii="Calibri" w:hAnsi="Calibri" w:cs="Calibri"/>
          <w:sz w:val="22"/>
          <w:szCs w:val="22"/>
        </w:rPr>
        <w:t>é</w:t>
      </w:r>
      <w:r w:rsidRPr="004C780F">
        <w:rPr>
          <w:rFonts w:ascii="Helvetica" w:hAnsi="Helvetica"/>
          <w:sz w:val="22"/>
          <w:szCs w:val="22"/>
        </w:rPr>
        <w:t>rmino do afastamento.</w:t>
      </w:r>
    </w:p>
    <w:p w14:paraId="3E21EDF2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Calibri" w:hAnsi="Calibri" w:cs="Calibri"/>
          <w:sz w:val="22"/>
          <w:szCs w:val="22"/>
        </w:rPr>
        <w:t>§</w:t>
      </w:r>
      <w:r w:rsidRPr="004C780F">
        <w:rPr>
          <w:rFonts w:ascii="Helvetica" w:hAnsi="Helvetica"/>
          <w:sz w:val="22"/>
          <w:szCs w:val="22"/>
        </w:rPr>
        <w:t xml:space="preserve"> 2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A extin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 xml:space="preserve">o a que se referem o inciso III e o </w:t>
      </w:r>
      <w:r w:rsidRPr="004C780F">
        <w:rPr>
          <w:rFonts w:ascii="Calibri" w:hAnsi="Calibri" w:cs="Calibri"/>
          <w:sz w:val="22"/>
          <w:szCs w:val="22"/>
        </w:rPr>
        <w:t>§</w:t>
      </w:r>
      <w:r w:rsidRPr="004C780F">
        <w:rPr>
          <w:rFonts w:ascii="Helvetica" w:hAnsi="Helvetica"/>
          <w:sz w:val="22"/>
          <w:szCs w:val="22"/>
        </w:rPr>
        <w:t xml:space="preserve"> 1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deste artigo ser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 xml:space="preserve"> registrada e identificada em ato do Secret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>rio de Turismo e Viagens, conforme regulamenta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 xml:space="preserve">o do </w:t>
      </w:r>
      <w:r w:rsidRPr="004C780F">
        <w:rPr>
          <w:rFonts w:ascii="Calibri" w:hAnsi="Calibri" w:cs="Calibri"/>
          <w:sz w:val="22"/>
          <w:szCs w:val="22"/>
        </w:rPr>
        <w:t>ó</w:t>
      </w:r>
      <w:r w:rsidRPr="004C780F">
        <w:rPr>
          <w:rFonts w:ascii="Helvetica" w:hAnsi="Helvetica"/>
          <w:sz w:val="22"/>
          <w:szCs w:val="22"/>
        </w:rPr>
        <w:t>rg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central do Sistema de Organiza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Institucional do Estado de S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Paulo - SIORG.</w:t>
      </w:r>
    </w:p>
    <w:p w14:paraId="36B2205A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3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O detalhamento da estrutura organizacional e das atribui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dos dirigentes das unidades administrativas de CCESP ou FCESP de n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vel inferior a 14 ser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 xml:space="preserve"> feito em resolu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do Secret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>rio de Turismo e Viagens, observadas as diretrizes estabelecidas no artigo 4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do Decreto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68.742 de 5 de agosto de 2024.</w:t>
      </w:r>
      <w:r w:rsidRPr="004C780F">
        <w:rPr>
          <w:rFonts w:ascii="Calibri" w:hAnsi="Calibri" w:cs="Calibri"/>
          <w:sz w:val="22"/>
          <w:szCs w:val="22"/>
        </w:rPr>
        <w:t> </w:t>
      </w:r>
    </w:p>
    <w:p w14:paraId="6A8FE274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4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Ficam alterados os quantitativos e as cotas de cargos em comiss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e fun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de confian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>a, conforme especificado no Anexo III deste decreto, em substitui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aos previstos no Anexo VII do Decreto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68.742, de 5 de agosto de 2024.</w:t>
      </w:r>
    </w:p>
    <w:p w14:paraId="2CEF5A1A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5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Nos termos do artigo 18 da Lei Complementar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1.395, de 22 de dezembro de 2023, e do artigo 19 do Decreto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68.742, de 5 de agosto de 2024, no </w:t>
      </w:r>
      <w:r w:rsidRPr="004C780F">
        <w:rPr>
          <w:rFonts w:ascii="Calibri" w:hAnsi="Calibri" w:cs="Calibri"/>
          <w:sz w:val="22"/>
          <w:szCs w:val="22"/>
        </w:rPr>
        <w:t>â</w:t>
      </w:r>
      <w:r w:rsidRPr="004C780F">
        <w:rPr>
          <w:rFonts w:ascii="Helvetica" w:hAnsi="Helvetica"/>
          <w:sz w:val="22"/>
          <w:szCs w:val="22"/>
        </w:rPr>
        <w:t>mbito da Secretaria de Turismo e Viagens inexistem:</w:t>
      </w:r>
    </w:p>
    <w:p w14:paraId="756068BD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C780F">
        <w:rPr>
          <w:rFonts w:ascii="Helvetica" w:hAnsi="Helvetica"/>
          <w:sz w:val="22"/>
          <w:szCs w:val="22"/>
        </w:rPr>
        <w:t>requisitos</w:t>
      </w:r>
      <w:proofErr w:type="gramEnd"/>
      <w:r w:rsidRPr="004C780F">
        <w:rPr>
          <w:rFonts w:ascii="Helvetica" w:hAnsi="Helvetica"/>
          <w:sz w:val="22"/>
          <w:szCs w:val="22"/>
        </w:rPr>
        <w:t xml:space="preserve"> complementares de preenchimento de cargos em comiss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e fun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de confian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>a;</w:t>
      </w:r>
    </w:p>
    <w:p w14:paraId="0E9F1DF0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C780F">
        <w:rPr>
          <w:rFonts w:ascii="Helvetica" w:hAnsi="Helvetica"/>
          <w:sz w:val="22"/>
          <w:szCs w:val="22"/>
        </w:rPr>
        <w:t>situa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</w:t>
      </w:r>
      <w:proofErr w:type="gramEnd"/>
      <w:r w:rsidRPr="004C780F">
        <w:rPr>
          <w:rFonts w:ascii="Helvetica" w:hAnsi="Helvetica"/>
          <w:sz w:val="22"/>
          <w:szCs w:val="22"/>
        </w:rPr>
        <w:t xml:space="preserve"> em que haja lei espec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fica de carreiras e correspondentes classes, de modo que n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h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 xml:space="preserve"> obrigatoriedade de que determinados cargos sejam providos de forma privativa por servidores ou por integrantes de determinadas classes ou carreiras.</w:t>
      </w:r>
    </w:p>
    <w:p w14:paraId="094C3CA9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6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As gratifica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es, abonos, pr</w:t>
      </w:r>
      <w:r w:rsidRPr="004C780F">
        <w:rPr>
          <w:rFonts w:ascii="Calibri" w:hAnsi="Calibri" w:cs="Calibri"/>
          <w:sz w:val="22"/>
          <w:szCs w:val="22"/>
        </w:rPr>
        <w:t>ê</w:t>
      </w:r>
      <w:r w:rsidRPr="004C780F">
        <w:rPr>
          <w:rFonts w:ascii="Helvetica" w:hAnsi="Helvetica"/>
          <w:sz w:val="22"/>
          <w:szCs w:val="22"/>
        </w:rPr>
        <w:t>mios, "</w:t>
      </w:r>
      <w:proofErr w:type="gramStart"/>
      <w:r w:rsidRPr="004C780F">
        <w:rPr>
          <w:rFonts w:ascii="Helvetica" w:hAnsi="Helvetica"/>
          <w:sz w:val="22"/>
          <w:szCs w:val="22"/>
        </w:rPr>
        <w:t>pro labore</w:t>
      </w:r>
      <w:proofErr w:type="gramEnd"/>
      <w:r w:rsidRPr="004C780F">
        <w:rPr>
          <w:rFonts w:ascii="Helvetica" w:hAnsi="Helvetica"/>
          <w:sz w:val="22"/>
          <w:szCs w:val="22"/>
        </w:rPr>
        <w:t>" e adicionais incompat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veis com o regime de subs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dios dos cargos em comiss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o, em atendimento ao disposto no artigo 13 da Lei Complementar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1.395, de 22 de dezembro de 2023, est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listadas no Anexo V-B deste decreto.</w:t>
      </w:r>
    </w:p>
    <w:p w14:paraId="4CBFC2E9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lastRenderedPageBreak/>
        <w:t>Par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 xml:space="preserve">grafo </w:t>
      </w:r>
      <w:r w:rsidRPr="004C780F">
        <w:rPr>
          <w:rFonts w:ascii="Calibri" w:hAnsi="Calibri" w:cs="Calibri"/>
          <w:sz w:val="22"/>
          <w:szCs w:val="22"/>
        </w:rPr>
        <w:t>ú</w:t>
      </w:r>
      <w:r w:rsidRPr="004C780F">
        <w:rPr>
          <w:rFonts w:ascii="Helvetica" w:hAnsi="Helvetica"/>
          <w:sz w:val="22"/>
          <w:szCs w:val="22"/>
        </w:rPr>
        <w:t>nico - Nos casos de designa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em FCESP e nas hip</w:t>
      </w:r>
      <w:r w:rsidRPr="004C780F">
        <w:rPr>
          <w:rFonts w:ascii="Calibri" w:hAnsi="Calibri" w:cs="Calibri"/>
          <w:sz w:val="22"/>
          <w:szCs w:val="22"/>
        </w:rPr>
        <w:t>ó</w:t>
      </w:r>
      <w:r w:rsidRPr="004C780F">
        <w:rPr>
          <w:rFonts w:ascii="Helvetica" w:hAnsi="Helvetica"/>
          <w:sz w:val="22"/>
          <w:szCs w:val="22"/>
        </w:rPr>
        <w:t>teses de nomea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em CCESP em que a op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seja pela remunera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do cargo efetivo de origem acrescida do percentual de 60% (sessenta por cento) do valor do subs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dio fixado para o respectivo cargo em comiss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o, dever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 xml:space="preserve"> ser observado o disposto nos artigos 15 e 16 da Lei Complementar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1.395, de 22 de dezembro de 2023.</w:t>
      </w:r>
      <w:r w:rsidRPr="004C780F">
        <w:rPr>
          <w:rFonts w:ascii="Helvetica" w:hAnsi="Helvetica"/>
          <w:sz w:val="22"/>
          <w:szCs w:val="22"/>
        </w:rPr>
        <w:br/>
      </w:r>
      <w:r w:rsidRPr="004C780F">
        <w:rPr>
          <w:rFonts w:ascii="Calibri" w:hAnsi="Calibri" w:cs="Calibri"/>
          <w:sz w:val="22"/>
          <w:szCs w:val="22"/>
        </w:rPr>
        <w:t> </w:t>
      </w:r>
    </w:p>
    <w:p w14:paraId="73A5423A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7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Este decreto entra em vigor no primeiro dia do m</w:t>
      </w:r>
      <w:r w:rsidRPr="004C780F">
        <w:rPr>
          <w:rFonts w:ascii="Calibri" w:hAnsi="Calibri" w:cs="Calibri"/>
          <w:sz w:val="22"/>
          <w:szCs w:val="22"/>
        </w:rPr>
        <w:t>ê</w:t>
      </w:r>
      <w:r w:rsidRPr="004C780F">
        <w:rPr>
          <w:rFonts w:ascii="Helvetica" w:hAnsi="Helvetica"/>
          <w:sz w:val="22"/>
          <w:szCs w:val="22"/>
        </w:rPr>
        <w:t>s subsequente ao t</w:t>
      </w:r>
      <w:r w:rsidRPr="004C780F">
        <w:rPr>
          <w:rFonts w:ascii="Calibri" w:hAnsi="Calibri" w:cs="Calibri"/>
          <w:sz w:val="22"/>
          <w:szCs w:val="22"/>
        </w:rPr>
        <w:t>é</w:t>
      </w:r>
      <w:r w:rsidRPr="004C780F">
        <w:rPr>
          <w:rFonts w:ascii="Helvetica" w:hAnsi="Helvetica"/>
          <w:sz w:val="22"/>
          <w:szCs w:val="22"/>
        </w:rPr>
        <w:t>rmino do prazo de 30 (trinta) dias contado da data de sua publica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o, ficando revogadas as disposi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em contr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>rio, em especial:</w:t>
      </w:r>
    </w:p>
    <w:p w14:paraId="25EAA641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C780F">
        <w:rPr>
          <w:rFonts w:ascii="Helvetica" w:hAnsi="Helvetica"/>
          <w:sz w:val="22"/>
          <w:szCs w:val="22"/>
        </w:rPr>
        <w:t>o</w:t>
      </w:r>
      <w:proofErr w:type="gramEnd"/>
      <w:r w:rsidRPr="004C780F">
        <w:rPr>
          <w:rFonts w:ascii="Helvetica" w:hAnsi="Helvetica"/>
          <w:sz w:val="22"/>
          <w:szCs w:val="22"/>
        </w:rPr>
        <w:t xml:space="preserve"> Decreto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30.624, de 26 de outubro de 1989;</w:t>
      </w:r>
    </w:p>
    <w:p w14:paraId="35F8D6C4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C780F">
        <w:rPr>
          <w:rFonts w:ascii="Helvetica" w:hAnsi="Helvetica"/>
          <w:sz w:val="22"/>
          <w:szCs w:val="22"/>
        </w:rPr>
        <w:t>o</w:t>
      </w:r>
      <w:proofErr w:type="gramEnd"/>
      <w:r w:rsidRPr="004C780F">
        <w:rPr>
          <w:rFonts w:ascii="Helvetica" w:hAnsi="Helvetica"/>
          <w:sz w:val="22"/>
          <w:szCs w:val="22"/>
        </w:rPr>
        <w:t xml:space="preserve"> Decreto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56.638, de 1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de janeiro de 2011;</w:t>
      </w:r>
    </w:p>
    <w:p w14:paraId="2653FE2A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III - Decreto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57.748, de 20 de janeiro de 2012;</w:t>
      </w:r>
    </w:p>
    <w:p w14:paraId="7F4A4661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IV - Decreto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59.086, de 15 de abril de 2013;</w:t>
      </w:r>
    </w:p>
    <w:p w14:paraId="5F7AEF1F" w14:textId="77777777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V - Decreto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65.724, de 25 de maio de 2021;</w:t>
      </w:r>
    </w:p>
    <w:p w14:paraId="4E6F80D2" w14:textId="77777777" w:rsidR="00C07146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VI - Decreto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66.836, de 9 de junho de 2022.</w:t>
      </w:r>
    </w:p>
    <w:p w14:paraId="0A346A15" w14:textId="67193E14" w:rsidR="00C07146" w:rsidRPr="004C780F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TARC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SIO DE FREITAS</w:t>
      </w:r>
    </w:p>
    <w:p w14:paraId="17D657BC" w14:textId="77777777" w:rsidR="00C07146" w:rsidRPr="00507B5A" w:rsidRDefault="00C07146" w:rsidP="00C071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OBS.: ANEXOS CONSTANTES PARA DOWNLOAD</w:t>
      </w:r>
    </w:p>
    <w:sectPr w:rsidR="00C07146" w:rsidRPr="00507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46"/>
    <w:rsid w:val="00C04634"/>
    <w:rsid w:val="00C0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CF23"/>
  <w15:chartTrackingRefBased/>
  <w15:docId w15:val="{1E50E832-8220-44C1-9E39-832B50D3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146"/>
  </w:style>
  <w:style w:type="paragraph" w:styleId="Ttulo1">
    <w:name w:val="heading 1"/>
    <w:basedOn w:val="Normal"/>
    <w:next w:val="Normal"/>
    <w:link w:val="Ttulo1Char"/>
    <w:uiPriority w:val="9"/>
    <w:qFormat/>
    <w:rsid w:val="00C07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7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7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7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7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7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7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7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7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7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7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7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71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714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71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71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71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71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7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0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7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07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7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071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71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071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7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714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71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2025-02-27T13:47:00Z</dcterms:created>
  <dcterms:modified xsi:type="dcterms:W3CDTF">2025-02-27T13:48:00Z</dcterms:modified>
</cp:coreProperties>
</file>