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4078" w14:textId="77777777" w:rsidR="005823C4" w:rsidRPr="001C43BE" w:rsidRDefault="005823C4" w:rsidP="001C43B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C43B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C43BE">
        <w:rPr>
          <w:rFonts w:ascii="Calibri" w:hAnsi="Calibri" w:cs="Calibri"/>
          <w:b/>
          <w:bCs/>
          <w:sz w:val="22"/>
          <w:szCs w:val="22"/>
        </w:rPr>
        <w:t>º</w:t>
      </w:r>
      <w:r w:rsidRPr="001C43BE">
        <w:rPr>
          <w:rFonts w:ascii="Helvetica" w:hAnsi="Helvetica" w:cs="Courier New"/>
          <w:b/>
          <w:bCs/>
          <w:sz w:val="22"/>
          <w:szCs w:val="22"/>
        </w:rPr>
        <w:t xml:space="preserve"> 67.552, DE 8 DE MAR</w:t>
      </w:r>
      <w:r w:rsidRPr="001C43BE">
        <w:rPr>
          <w:rFonts w:ascii="Calibri" w:hAnsi="Calibri" w:cs="Calibri"/>
          <w:b/>
          <w:bCs/>
          <w:sz w:val="22"/>
          <w:szCs w:val="22"/>
        </w:rPr>
        <w:t>Ç</w:t>
      </w:r>
      <w:r w:rsidRPr="001C43BE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220115A9" w14:textId="77777777" w:rsidR="005823C4" w:rsidRPr="00AF57C6" w:rsidRDefault="005823C4" w:rsidP="001C43B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Reorganiza 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Salarial.</w:t>
      </w:r>
    </w:p>
    <w:p w14:paraId="1EA8B49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TARC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AF57C6">
        <w:rPr>
          <w:rFonts w:ascii="Helvetica" w:hAnsi="Helvetica" w:cs="Courier New"/>
          <w:sz w:val="22"/>
          <w:szCs w:val="22"/>
        </w:rPr>
        <w:t>, no uso de suas atribui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legais,</w:t>
      </w:r>
    </w:p>
    <w:p w14:paraId="492591B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Decreta:</w:t>
      </w:r>
    </w:p>
    <w:p w14:paraId="41534F60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1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CPS,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 pelo 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51.660, de 14 de mar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 xml:space="preserve">o de 2007, vinculada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Digital, fica reorganizada nos termos deste decreto.</w:t>
      </w:r>
    </w:p>
    <w:p w14:paraId="3418FD6D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2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CPS, sem preju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zo das atribui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e compet</w:t>
      </w:r>
      <w:r w:rsidRPr="00AF57C6">
        <w:rPr>
          <w:rFonts w:ascii="Calibri" w:hAnsi="Calibri" w:cs="Calibri"/>
          <w:sz w:val="22"/>
          <w:szCs w:val="22"/>
        </w:rPr>
        <w:t>ê</w:t>
      </w:r>
      <w:r w:rsidRPr="00AF57C6">
        <w:rPr>
          <w:rFonts w:ascii="Helvetica" w:hAnsi="Helvetica" w:cs="Courier New"/>
          <w:sz w:val="22"/>
          <w:szCs w:val="22"/>
        </w:rPr>
        <w:t xml:space="preserve">ncias dos demais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e entidades, cabe:</w:t>
      </w:r>
    </w:p>
    <w:p w14:paraId="3DBF197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fixar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as diretrizes a serem observadas no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mbito da Administra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Direta, das autarquias, das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das empresas por este controladas, em assuntos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salarial;</w:t>
      </w:r>
    </w:p>
    <w:p w14:paraId="6741908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aprovar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os termos finais das negocia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a serem realizadas:</w:t>
      </w:r>
    </w:p>
    <w:p w14:paraId="5953374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pela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e Governo Digital, com representantes dos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e das entidades aos quais estejam vinculadas as propostas;</w:t>
      </w:r>
    </w:p>
    <w:p w14:paraId="687C98A0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b)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no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mbito de cada funda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 ou mantida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ou empresa por este controlada;</w:t>
      </w:r>
    </w:p>
    <w:p w14:paraId="0EF8194E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autorizar a inser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nos estatutos, regulamentos e regimentos internos das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das empresas por este controladas, de disposi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normativas que criem benef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cios ou vantagens trabalhistas;</w:t>
      </w:r>
    </w:p>
    <w:p w14:paraId="5EEF7D61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IV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pleitos apresentados pelas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pelas empresas por este controladas, relativos a reajuste salarial, concess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benef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cios, aplica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de acordos coletivos e implanta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ou altera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de plano de empregos e sal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rios;</w:t>
      </w:r>
    </w:p>
    <w:p w14:paraId="24A9ED59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V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manifestar-se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, previamente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submiss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ao Governador, acerca de pleitos apresentados pelas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 xml:space="preserve">blico e pelas empresas por este controladas, relativos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fixa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ou altera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de quadro de pessoal, abertura de concursos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blicos e contrata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es, exceto em rela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 xml:space="preserve">o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>s contrata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es, em substitui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para empregos de livre provimento;</w:t>
      </w:r>
    </w:p>
    <w:p w14:paraId="26033385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VI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estabelecer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par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metros para a remunera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dos conselhos curador, administrativo, deliberativo ou orientador e fiscal, das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blico.</w:t>
      </w:r>
    </w:p>
    <w:p w14:paraId="63DC340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Par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 xml:space="preserve">grafo 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nico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As decis</w:t>
      </w:r>
      <w:r w:rsidRPr="00AF57C6">
        <w:rPr>
          <w:rFonts w:ascii="Calibri" w:hAnsi="Calibri" w:cs="Calibri"/>
          <w:sz w:val="22"/>
          <w:szCs w:val="22"/>
        </w:rPr>
        <w:t>õ</w:t>
      </w:r>
      <w:r w:rsidRPr="00AF57C6">
        <w:rPr>
          <w:rFonts w:ascii="Helvetica" w:hAnsi="Helvetica" w:cs="Courier New"/>
          <w:sz w:val="22"/>
          <w:szCs w:val="22"/>
        </w:rPr>
        <w:t>es governamentais e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 ser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encaminhadas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>s empresas pelo Conselho de Defesa dos Capitais do Estado - CODEC, que ter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 xml:space="preserve"> por finalidade orientar a atua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 xml:space="preserve">o dos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societ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rios, na forma da al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 xml:space="preserve">nea </w:t>
      </w:r>
      <w:r w:rsidRPr="00AF57C6">
        <w:rPr>
          <w:rFonts w:ascii="Calibri" w:hAnsi="Calibri" w:cs="Calibri"/>
          <w:sz w:val="22"/>
          <w:szCs w:val="22"/>
        </w:rPr>
        <w:t>“</w:t>
      </w:r>
      <w:r w:rsidRPr="00AF57C6">
        <w:rPr>
          <w:rFonts w:ascii="Helvetica" w:hAnsi="Helvetica" w:cs="Courier New"/>
          <w:sz w:val="22"/>
          <w:szCs w:val="22"/>
        </w:rPr>
        <w:t>b</w:t>
      </w:r>
      <w:r w:rsidRPr="00AF57C6">
        <w:rPr>
          <w:rFonts w:ascii="Calibri" w:hAnsi="Calibri" w:cs="Calibri"/>
          <w:sz w:val="22"/>
          <w:szCs w:val="22"/>
        </w:rPr>
        <w:t>”</w:t>
      </w:r>
      <w:r w:rsidRPr="00AF57C6">
        <w:rPr>
          <w:rFonts w:ascii="Helvetica" w:hAnsi="Helvetica" w:cs="Courier New"/>
          <w:sz w:val="22"/>
          <w:szCs w:val="22"/>
        </w:rPr>
        <w:t xml:space="preserve"> do artigo 116 da Lei federal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6.404, de 15 de dezembro de 1976.</w:t>
      </w:r>
    </w:p>
    <w:p w14:paraId="11C4F206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3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 xml:space="preserve">tica Salarial - CPS 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 xml:space="preserve"> composta dos seguintes membros: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4B857ED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e Governo Digital, que 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 xml:space="preserve"> seu Presidente;</w:t>
      </w:r>
    </w:p>
    <w:p w14:paraId="5B609DFB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rio-Chefe da Casa Civil;</w:t>
      </w:r>
    </w:p>
    <w:p w14:paraId="24997AC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lastRenderedPageBreak/>
        <w:t>III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da Fazenda e Planejamento;</w:t>
      </w:r>
    </w:p>
    <w:p w14:paraId="2F0800E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IV -</w:t>
      </w:r>
      <w:r w:rsidRPr="00AF57C6">
        <w:rPr>
          <w:rFonts w:ascii="Calibri" w:hAnsi="Calibri" w:cs="Calibri"/>
          <w:sz w:val="22"/>
          <w:szCs w:val="22"/>
        </w:rPr>
        <w:t> 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Procurador Geral do Estado.</w:t>
      </w:r>
    </w:p>
    <w:p w14:paraId="61178B3D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1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Os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 de Estado integrantes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CPS e o Procurador Geral do Estado ser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representados, em seus impedimentos, pelos respectivos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 Executivos e pelo Procurador Geral do Estado Adjunto.</w:t>
      </w:r>
    </w:p>
    <w:p w14:paraId="5F457D86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2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Na vac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ncia da presid</w:t>
      </w:r>
      <w:r w:rsidRPr="00AF57C6">
        <w:rPr>
          <w:rFonts w:ascii="Calibri" w:hAnsi="Calibri" w:cs="Calibri"/>
          <w:sz w:val="22"/>
          <w:szCs w:val="22"/>
        </w:rPr>
        <w:t>ê</w:t>
      </w:r>
      <w:r w:rsidRPr="00AF57C6">
        <w:rPr>
          <w:rFonts w:ascii="Helvetica" w:hAnsi="Helvetica" w:cs="Courier New"/>
          <w:sz w:val="22"/>
          <w:szCs w:val="22"/>
        </w:rPr>
        <w:t>ncia e de seu representante, ou nos seus impedimentos simult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neos, assume o pr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ximo membro, sucessivamente, de acordo com a ordem dos incisos deste artigo.</w:t>
      </w:r>
    </w:p>
    <w:p w14:paraId="07ED59C5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3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Os demais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 de Estado poder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ser convidados a participar das reuni</w:t>
      </w:r>
      <w:r w:rsidRPr="00AF57C6">
        <w:rPr>
          <w:rFonts w:ascii="Calibri" w:hAnsi="Calibri" w:cs="Calibri"/>
          <w:sz w:val="22"/>
          <w:szCs w:val="22"/>
        </w:rPr>
        <w:t>õ</w:t>
      </w:r>
      <w:r w:rsidRPr="00AF57C6">
        <w:rPr>
          <w:rFonts w:ascii="Helvetica" w:hAnsi="Helvetica" w:cs="Courier New"/>
          <w:sz w:val="22"/>
          <w:szCs w:val="22"/>
        </w:rPr>
        <w:t>es que tratarem de mat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 xml:space="preserve">ria de interesse do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ou entidade sob sua supervis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ou relacionada com a 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rea de sua compet</w:t>
      </w:r>
      <w:r w:rsidRPr="00AF57C6">
        <w:rPr>
          <w:rFonts w:ascii="Calibri" w:hAnsi="Calibri" w:cs="Calibri"/>
          <w:sz w:val="22"/>
          <w:szCs w:val="22"/>
        </w:rPr>
        <w:t>ê</w:t>
      </w:r>
      <w:r w:rsidRPr="00AF57C6">
        <w:rPr>
          <w:rFonts w:ascii="Helvetica" w:hAnsi="Helvetica" w:cs="Courier New"/>
          <w:sz w:val="22"/>
          <w:szCs w:val="22"/>
        </w:rPr>
        <w:t>ncia.</w:t>
      </w:r>
    </w:p>
    <w:p w14:paraId="3799971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4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As reuni</w:t>
      </w:r>
      <w:r w:rsidRPr="00AF57C6">
        <w:rPr>
          <w:rFonts w:ascii="Calibri" w:hAnsi="Calibri" w:cs="Calibri"/>
          <w:sz w:val="22"/>
          <w:szCs w:val="22"/>
        </w:rPr>
        <w:t>õ</w:t>
      </w:r>
      <w:r w:rsidRPr="00AF57C6">
        <w:rPr>
          <w:rFonts w:ascii="Helvetica" w:hAnsi="Helvetica" w:cs="Courier New"/>
          <w:sz w:val="22"/>
          <w:szCs w:val="22"/>
        </w:rPr>
        <w:t>es da CPS ser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realizadas mediante convoca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do seu Presidente e com a presen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 da maioria de seus membros.</w:t>
      </w:r>
    </w:p>
    <w:p w14:paraId="1A46DE06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5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As delibera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da CPS ser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tomadas por maioria de votos, cabendo ao Presidente o voto de desempate.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2BC03F4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4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 conta com o apoio t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 xml:space="preserve">cnico dos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adiante relacionados:</w:t>
      </w:r>
    </w:p>
    <w:p w14:paraId="0948825A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no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mbito da Administra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Direta e das autarquias, das seguintes unidades:</w:t>
      </w:r>
    </w:p>
    <w:p w14:paraId="3DBD7E5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da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Digital:</w:t>
      </w:r>
    </w:p>
    <w:p w14:paraId="29A428DF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1.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a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Unidade Central de Recursos Humanos - UCRH, da Subsecretaria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o;</w:t>
      </w:r>
    </w:p>
    <w:p w14:paraId="19C0AA0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2.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a Assessoria em Assuntos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APS, do Gabinete do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rio;</w:t>
      </w:r>
    </w:p>
    <w:p w14:paraId="0F46F502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b)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do Departamento de Planejamento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Pessoal, da Subsecretaria de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amento, da Secretaria da Fazenda e Planejamento;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3031FEE1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no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mbito das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das empresas por este controladas:</w:t>
      </w:r>
    </w:p>
    <w:p w14:paraId="090BDD9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da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Digital, a Assessoria em Assuntos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APS, do Gabinete do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rio;</w:t>
      </w:r>
    </w:p>
    <w:p w14:paraId="2740101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b)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da Secretaria da Fazenda e Planejamento:</w:t>
      </w:r>
    </w:p>
    <w:p w14:paraId="5FB62B5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1.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Coordenadoria de Entidades Descentralizadas;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6AA921B6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2.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Departamento de Planejamento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Pessoal, da Subsecretaria de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amento;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757F280B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c)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da Assessoria de Empresas e de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es, do Gabinete do Procurador Geral do Estado,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quando aplic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vel.</w:t>
      </w:r>
    </w:p>
    <w:p w14:paraId="2A30218A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1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 apoio t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>cnico da Subsecretaria de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amento, de que trata a al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nea "b" do inciso I e o item 2, al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 xml:space="preserve">nea </w:t>
      </w:r>
      <w:r w:rsidRPr="00AF57C6">
        <w:rPr>
          <w:rFonts w:ascii="Calibri" w:hAnsi="Calibri" w:cs="Calibri"/>
          <w:sz w:val="22"/>
          <w:szCs w:val="22"/>
        </w:rPr>
        <w:t>“</w:t>
      </w:r>
      <w:r w:rsidRPr="00AF57C6">
        <w:rPr>
          <w:rFonts w:ascii="Helvetica" w:hAnsi="Helvetica" w:cs="Courier New"/>
          <w:sz w:val="22"/>
          <w:szCs w:val="22"/>
        </w:rPr>
        <w:t>b</w:t>
      </w:r>
      <w:r w:rsidRPr="00AF57C6">
        <w:rPr>
          <w:rFonts w:ascii="Calibri" w:hAnsi="Calibri" w:cs="Calibri"/>
          <w:sz w:val="22"/>
          <w:szCs w:val="22"/>
        </w:rPr>
        <w:t>”</w:t>
      </w:r>
      <w:r w:rsidRPr="00AF57C6">
        <w:rPr>
          <w:rFonts w:ascii="Helvetica" w:hAnsi="Helvetica" w:cs="Courier New"/>
          <w:sz w:val="22"/>
          <w:szCs w:val="22"/>
        </w:rPr>
        <w:t xml:space="preserve"> do inciso II, ambos deste artigo, ser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 xml:space="preserve"> prestado, em especial, com vistas ao cumprimento da Lei Complementar federal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101, de 4 de maio de 2000, e outras correlatas.</w:t>
      </w:r>
    </w:p>
    <w:p w14:paraId="13836235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2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 xml:space="preserve">- Cabe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 prover o apoio administrativo necess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ao desempenho das atividades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CPS.</w:t>
      </w:r>
    </w:p>
    <w:p w14:paraId="325B522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lastRenderedPageBreak/>
        <w:t>Artigo 5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Os pleitos das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das empresas por este controladas, relativos a reivindica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salariais, concess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vantagens de qualquer natureza e outros similares, dever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ser dirigidos ao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Digital, por meio da Coordenadoria de Entidades Descentralizadas, da Secretaria da Fazenda e Planejamento, e enviados pelas Secretarias de Estado a que estiverem vinculadas, acompanhados das seguintes informa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es:</w:t>
      </w:r>
    </w:p>
    <w:p w14:paraId="746ADC1B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proposta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dos dirigentes quanto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adequa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das reivindica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de seus empregados aos crit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>rios fixados pela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 e suas alternativas;</w:t>
      </w:r>
    </w:p>
    <w:p w14:paraId="428AFE61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avalia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econ</w:t>
      </w:r>
      <w:r w:rsidRPr="00AF57C6">
        <w:rPr>
          <w:rFonts w:ascii="Calibri" w:hAnsi="Calibri" w:cs="Calibri"/>
          <w:sz w:val="22"/>
          <w:szCs w:val="22"/>
        </w:rPr>
        <w:t>ô</w:t>
      </w:r>
      <w:r w:rsidRPr="00AF57C6">
        <w:rPr>
          <w:rFonts w:ascii="Helvetica" w:hAnsi="Helvetica" w:cs="Courier New"/>
          <w:sz w:val="22"/>
          <w:szCs w:val="22"/>
        </w:rPr>
        <w:t>mico-financeira das despesas da entidade e o impacto do pleito, indicando as fontes de recursos que ir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honrar os pagamentos;</w:t>
      </w:r>
    </w:p>
    <w:p w14:paraId="694DB1C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outros documentos, an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lises, avalia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ou proje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relevantes.</w:t>
      </w:r>
    </w:p>
    <w:p w14:paraId="64A9A6EF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1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Os termos finais dos acordos coletivos de trabalho estar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sujeitos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aprova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CPS.</w:t>
      </w:r>
    </w:p>
    <w:p w14:paraId="5B760CE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Calibri" w:hAnsi="Calibri" w:cs="Calibri"/>
          <w:sz w:val="22"/>
          <w:szCs w:val="22"/>
        </w:rPr>
        <w:t>§</w:t>
      </w:r>
      <w:r w:rsidRPr="00AF57C6">
        <w:rPr>
          <w:rFonts w:ascii="Helvetica" w:hAnsi="Helvetica" w:cs="Courier New"/>
          <w:sz w:val="22"/>
          <w:szCs w:val="22"/>
        </w:rPr>
        <w:t xml:space="preserve"> 2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Ap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s o registro de que trata o artigo 614 da Consolida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das Leis do Trabalho, os acordos e as conven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coletivas de trabalho dever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ser encaminhados ao Conselho de Defesa dos Capitais do Estado - CODEC para fins de controle, acompanhamento e comunica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 xml:space="preserve">o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CPS.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5AD9808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6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As funda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institu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das ou mantidas pelo Poder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blico e as empresas por este controladas que inserirem em seus estatutos disposi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normativas envolvendo a cria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de benef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cios ou vantagens trabalhistas sem pr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>via autoriza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CPS, ou que descumpram o disposto no artigo 5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deste decreto, ficam sujeitas:</w:t>
      </w:r>
      <w:r w:rsidRPr="00AF57C6">
        <w:rPr>
          <w:rFonts w:ascii="Calibri" w:hAnsi="Calibri" w:cs="Calibri"/>
          <w:sz w:val="22"/>
          <w:szCs w:val="22"/>
        </w:rPr>
        <w:t> </w:t>
      </w:r>
    </w:p>
    <w:p w14:paraId="6523FAD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Calibri" w:hAnsi="Calibri" w:cs="Calibri"/>
          <w:sz w:val="22"/>
          <w:szCs w:val="22"/>
        </w:rPr>
        <w:t>à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apura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de responsabilidade de seus dirigentes;</w:t>
      </w:r>
    </w:p>
    <w:p w14:paraId="305A7DAB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a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n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libera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pela Secretaria da Fazenda e Planejamento, de recursos or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ament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rios e financeiros que porventura sejam solicitados.</w:t>
      </w:r>
    </w:p>
    <w:p w14:paraId="1A93DD1E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7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>- Os representantes do Estado integrantes dos Conselhos de Administra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Conselhos Curadores e Conselhos Ficais das entidades a que se refere o artigo 5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e o Conselho de Defesa dos Capitais do Estado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CODEC adotar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o, em seus respectivos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>mbitos de atua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as provid</w:t>
      </w:r>
      <w:r w:rsidRPr="00AF57C6">
        <w:rPr>
          <w:rFonts w:ascii="Calibri" w:hAnsi="Calibri" w:cs="Calibri"/>
          <w:sz w:val="22"/>
          <w:szCs w:val="22"/>
        </w:rPr>
        <w:t>ê</w:t>
      </w:r>
      <w:r w:rsidRPr="00AF57C6">
        <w:rPr>
          <w:rFonts w:ascii="Helvetica" w:hAnsi="Helvetica" w:cs="Courier New"/>
          <w:sz w:val="22"/>
          <w:szCs w:val="22"/>
        </w:rPr>
        <w:t>ncias necess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rias ao cumprimento deste decreto.</w:t>
      </w:r>
    </w:p>
    <w:p w14:paraId="35969321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8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As reivindica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 xml:space="preserve">es relativas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revis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salarial e institui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ou revis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vantagens e benef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 xml:space="preserve">cios de qualquer natureza, no </w:t>
      </w:r>
      <w:r w:rsidRPr="00AF57C6">
        <w:rPr>
          <w:rFonts w:ascii="Calibri" w:hAnsi="Calibri" w:cs="Calibri"/>
          <w:sz w:val="22"/>
          <w:szCs w:val="22"/>
        </w:rPr>
        <w:t>â</w:t>
      </w:r>
      <w:r w:rsidRPr="00AF57C6">
        <w:rPr>
          <w:rFonts w:ascii="Helvetica" w:hAnsi="Helvetica" w:cs="Courier New"/>
          <w:sz w:val="22"/>
          <w:szCs w:val="22"/>
        </w:rPr>
        <w:t xml:space="preserve">mbito dos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da Administra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Direta e das autarquias do Estado, dever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ser encaminhadas ao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Digital, por meio da Subsecretaria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o, e ser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analisadas pela Unidade Central de Recursos Humanos - UCRH.</w:t>
      </w:r>
    </w:p>
    <w:p w14:paraId="6C971A8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9</w:t>
      </w:r>
      <w:r w:rsidRPr="00AF57C6">
        <w:rPr>
          <w:rFonts w:ascii="Calibri" w:hAnsi="Calibri" w:cs="Calibri"/>
          <w:sz w:val="22"/>
          <w:szCs w:val="22"/>
        </w:rPr>
        <w:t>º </w:t>
      </w:r>
      <w:r w:rsidRPr="00AF57C6">
        <w:rPr>
          <w:rFonts w:ascii="Helvetica" w:hAnsi="Helvetica" w:cs="Courier New"/>
          <w:sz w:val="22"/>
          <w:szCs w:val="22"/>
        </w:rPr>
        <w:t xml:space="preserve">- Compete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 conduzir as negocia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 xml:space="preserve">es salariais junto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>s entidades representativas dos servidores integrantes da Administra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Direta e das autarquias.</w:t>
      </w:r>
    </w:p>
    <w:p w14:paraId="7BE26A96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Par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 xml:space="preserve">grafo 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>nico - Os termos finais das negocia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a que se refere este artigo, a serem realizadas pela Secretaria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e Governo Digital com representantes dos </w:t>
      </w:r>
      <w:r w:rsidRPr="00AF57C6">
        <w:rPr>
          <w:rFonts w:ascii="Calibri" w:hAnsi="Calibri" w:cs="Calibri"/>
          <w:sz w:val="22"/>
          <w:szCs w:val="22"/>
        </w:rPr>
        <w:t>ó</w:t>
      </w:r>
      <w:r w:rsidRPr="00AF57C6">
        <w:rPr>
          <w:rFonts w:ascii="Helvetica" w:hAnsi="Helvetica" w:cs="Courier New"/>
          <w:sz w:val="22"/>
          <w:szCs w:val="22"/>
        </w:rPr>
        <w:t>rg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os e das entidades aos quais estejam vinculadas as propostas, estar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sujeitos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aprova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CPS.</w:t>
      </w:r>
    </w:p>
    <w:p w14:paraId="381FF4E7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10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O estabelecimento de diretrizes e normas, al</w:t>
      </w:r>
      <w:r w:rsidRPr="00AF57C6">
        <w:rPr>
          <w:rFonts w:ascii="Calibri" w:hAnsi="Calibri" w:cs="Calibri"/>
          <w:sz w:val="22"/>
          <w:szCs w:val="22"/>
        </w:rPr>
        <w:t>é</w:t>
      </w:r>
      <w:r w:rsidRPr="00AF57C6">
        <w:rPr>
          <w:rFonts w:ascii="Helvetica" w:hAnsi="Helvetica" w:cs="Courier New"/>
          <w:sz w:val="22"/>
          <w:szCs w:val="22"/>
        </w:rPr>
        <w:t>m de outras medidas decorrentes de delibera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 da Comiss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de Pol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tica Salarial - CPS, ser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 xml:space="preserve"> objeto de resolu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do Secret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 de Gest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e Governo Digital, na qualidade de seu Presidente.</w:t>
      </w:r>
    </w:p>
    <w:p w14:paraId="3D0317DC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lastRenderedPageBreak/>
        <w:t>Artigo 11 -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As disposi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deste decreto n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 xml:space="preserve">o se aplicam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>s Universidades P</w:t>
      </w:r>
      <w:r w:rsidRPr="00AF57C6">
        <w:rPr>
          <w:rFonts w:ascii="Calibri" w:hAnsi="Calibri" w:cs="Calibri"/>
          <w:sz w:val="22"/>
          <w:szCs w:val="22"/>
        </w:rPr>
        <w:t>ú</w:t>
      </w:r>
      <w:r w:rsidRPr="00AF57C6">
        <w:rPr>
          <w:rFonts w:ascii="Helvetica" w:hAnsi="Helvetica" w:cs="Courier New"/>
          <w:sz w:val="22"/>
          <w:szCs w:val="22"/>
        </w:rPr>
        <w:t xml:space="preserve">blicas Estaduais e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Funda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 xml:space="preserve">o de Amparo </w:t>
      </w:r>
      <w:r w:rsidRPr="00AF57C6">
        <w:rPr>
          <w:rFonts w:ascii="Calibri" w:hAnsi="Calibri" w:cs="Calibri"/>
          <w:sz w:val="22"/>
          <w:szCs w:val="22"/>
        </w:rPr>
        <w:t>à</w:t>
      </w:r>
      <w:r w:rsidRPr="00AF57C6">
        <w:rPr>
          <w:rFonts w:ascii="Helvetica" w:hAnsi="Helvetica" w:cs="Courier New"/>
          <w:sz w:val="22"/>
          <w:szCs w:val="22"/>
        </w:rPr>
        <w:t xml:space="preserve"> Pesquisa do Estado de S</w:t>
      </w:r>
      <w:r w:rsidRPr="00AF57C6">
        <w:rPr>
          <w:rFonts w:ascii="Calibri" w:hAnsi="Calibri" w:cs="Calibri"/>
          <w:sz w:val="22"/>
          <w:szCs w:val="22"/>
        </w:rPr>
        <w:t>ã</w:t>
      </w:r>
      <w:r w:rsidRPr="00AF57C6">
        <w:rPr>
          <w:rFonts w:ascii="Helvetica" w:hAnsi="Helvetica" w:cs="Courier New"/>
          <w:sz w:val="22"/>
          <w:szCs w:val="22"/>
        </w:rPr>
        <w:t>o Paulo -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FAPESP.</w:t>
      </w:r>
    </w:p>
    <w:p w14:paraId="3AB739E0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Artigo 12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AF57C6">
        <w:rPr>
          <w:rFonts w:ascii="Calibri" w:hAnsi="Calibri" w:cs="Calibri"/>
          <w:sz w:val="22"/>
          <w:szCs w:val="22"/>
        </w:rPr>
        <w:t>çã</w:t>
      </w:r>
      <w:r w:rsidRPr="00AF57C6">
        <w:rPr>
          <w:rFonts w:ascii="Helvetica" w:hAnsi="Helvetica" w:cs="Courier New"/>
          <w:sz w:val="22"/>
          <w:szCs w:val="22"/>
        </w:rPr>
        <w:t>o, ficando revogadas as disposi</w:t>
      </w:r>
      <w:r w:rsidRPr="00AF57C6">
        <w:rPr>
          <w:rFonts w:ascii="Calibri" w:hAnsi="Calibri" w:cs="Calibri"/>
          <w:sz w:val="22"/>
          <w:szCs w:val="22"/>
        </w:rPr>
        <w:t>çõ</w:t>
      </w:r>
      <w:r w:rsidRPr="00AF57C6">
        <w:rPr>
          <w:rFonts w:ascii="Helvetica" w:hAnsi="Helvetica" w:cs="Courier New"/>
          <w:sz w:val="22"/>
          <w:szCs w:val="22"/>
        </w:rPr>
        <w:t>es em contr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rio, em especial:</w:t>
      </w:r>
    </w:p>
    <w:p w14:paraId="22340FE2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63.033, de 7 de dezembro de 2017;</w:t>
      </w:r>
    </w:p>
    <w:p w14:paraId="42520BD8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artigo 1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do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64.149, de 21 de mar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o de 2019;</w:t>
      </w:r>
    </w:p>
    <w:p w14:paraId="609D46E4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III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- o 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64.215, de 6 de maio de 2019;</w:t>
      </w:r>
    </w:p>
    <w:p w14:paraId="0CB5887A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IV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inciso VII do artigo 11 do 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64.998, de 29 de maio de 2020;</w:t>
      </w:r>
    </w:p>
    <w:p w14:paraId="2B415629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V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AF57C6">
        <w:rPr>
          <w:rFonts w:ascii="Helvetica" w:hAnsi="Helvetica" w:cs="Courier New"/>
          <w:sz w:val="22"/>
          <w:szCs w:val="22"/>
        </w:rPr>
        <w:t>o</w:t>
      </w:r>
      <w:proofErr w:type="gramEnd"/>
      <w:r w:rsidRPr="00AF57C6">
        <w:rPr>
          <w:rFonts w:ascii="Helvetica" w:hAnsi="Helvetica" w:cs="Courier New"/>
          <w:sz w:val="22"/>
          <w:szCs w:val="22"/>
        </w:rPr>
        <w:t xml:space="preserve"> inciso IX do artigo 134 do</w:t>
      </w:r>
      <w:r w:rsidRPr="00AF57C6">
        <w:rPr>
          <w:rFonts w:ascii="Calibri" w:hAnsi="Calibri" w:cs="Calibri"/>
          <w:sz w:val="22"/>
          <w:szCs w:val="22"/>
        </w:rPr>
        <w:t> </w:t>
      </w:r>
      <w:r w:rsidRPr="00AF57C6">
        <w:rPr>
          <w:rFonts w:ascii="Helvetica" w:hAnsi="Helvetica" w:cs="Courier New"/>
          <w:sz w:val="22"/>
          <w:szCs w:val="22"/>
        </w:rPr>
        <w:t>Decreto n</w:t>
      </w:r>
      <w:r w:rsidRPr="00AF57C6">
        <w:rPr>
          <w:rFonts w:ascii="Calibri" w:hAnsi="Calibri" w:cs="Calibri"/>
          <w:sz w:val="22"/>
          <w:szCs w:val="22"/>
        </w:rPr>
        <w:t>º</w:t>
      </w:r>
      <w:r w:rsidRPr="00AF57C6">
        <w:rPr>
          <w:rFonts w:ascii="Helvetica" w:hAnsi="Helvetica" w:cs="Courier New"/>
          <w:sz w:val="22"/>
          <w:szCs w:val="22"/>
        </w:rPr>
        <w:t xml:space="preserve"> 66.017, de 15 de setembro de 2021.</w:t>
      </w:r>
    </w:p>
    <w:p w14:paraId="0493325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Pal</w:t>
      </w:r>
      <w:r w:rsidRPr="00AF57C6">
        <w:rPr>
          <w:rFonts w:ascii="Calibri" w:hAnsi="Calibri" w:cs="Calibri"/>
          <w:sz w:val="22"/>
          <w:szCs w:val="22"/>
        </w:rPr>
        <w:t>á</w:t>
      </w:r>
      <w:r w:rsidRPr="00AF57C6">
        <w:rPr>
          <w:rFonts w:ascii="Helvetica" w:hAnsi="Helvetica" w:cs="Courier New"/>
          <w:sz w:val="22"/>
          <w:szCs w:val="22"/>
        </w:rPr>
        <w:t>cio dos Bandeirantes, 8 de mar</w:t>
      </w:r>
      <w:r w:rsidRPr="00AF57C6">
        <w:rPr>
          <w:rFonts w:ascii="Calibri" w:hAnsi="Calibri" w:cs="Calibri"/>
          <w:sz w:val="22"/>
          <w:szCs w:val="22"/>
        </w:rPr>
        <w:t>ç</w:t>
      </w:r>
      <w:r w:rsidRPr="00AF57C6">
        <w:rPr>
          <w:rFonts w:ascii="Helvetica" w:hAnsi="Helvetica" w:cs="Courier New"/>
          <w:sz w:val="22"/>
          <w:szCs w:val="22"/>
        </w:rPr>
        <w:t>o de 2023.</w:t>
      </w:r>
    </w:p>
    <w:p w14:paraId="1DFE3BF3" w14:textId="77777777" w:rsidR="005823C4" w:rsidRPr="00AF57C6" w:rsidRDefault="005823C4" w:rsidP="005823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F57C6">
        <w:rPr>
          <w:rFonts w:ascii="Helvetica" w:hAnsi="Helvetica" w:cs="Courier New"/>
          <w:sz w:val="22"/>
          <w:szCs w:val="22"/>
        </w:rPr>
        <w:t>TARC</w:t>
      </w:r>
      <w:r w:rsidRPr="00AF57C6">
        <w:rPr>
          <w:rFonts w:ascii="Calibri" w:hAnsi="Calibri" w:cs="Calibri"/>
          <w:sz w:val="22"/>
          <w:szCs w:val="22"/>
        </w:rPr>
        <w:t>Í</w:t>
      </w:r>
      <w:r w:rsidRPr="00AF57C6">
        <w:rPr>
          <w:rFonts w:ascii="Helvetica" w:hAnsi="Helvetica" w:cs="Courier New"/>
          <w:sz w:val="22"/>
          <w:szCs w:val="22"/>
        </w:rPr>
        <w:t>SIO DE FREITAS</w:t>
      </w:r>
    </w:p>
    <w:sectPr w:rsidR="005823C4" w:rsidRPr="00AF5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C4"/>
    <w:rsid w:val="001C43BE"/>
    <w:rsid w:val="005823C4"/>
    <w:rsid w:val="00D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E295"/>
  <w15:chartTrackingRefBased/>
  <w15:docId w15:val="{23E9DC35-4714-4CF3-8D60-4CA280E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23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23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7666</Characters>
  <Application>Microsoft Office Word</Application>
  <DocSecurity>0</DocSecurity>
  <Lines>63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2023-03-09T14:27:00Z</dcterms:created>
  <dcterms:modified xsi:type="dcterms:W3CDTF">2023-03-09T14:29:00Z</dcterms:modified>
</cp:coreProperties>
</file>