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912B" w14:textId="77777777" w:rsidR="00BD4D2A" w:rsidRPr="0066272C" w:rsidRDefault="00BD4D2A" w:rsidP="00A023B1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66272C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68.588, DE 7 DE JUNHO DE 2024</w:t>
      </w:r>
    </w:p>
    <w:p w14:paraId="427A0B11" w14:textId="77777777" w:rsidR="00BD4D2A" w:rsidRPr="0066272C" w:rsidRDefault="00BD4D2A" w:rsidP="00A023B1">
      <w:pPr>
        <w:shd w:val="clear" w:color="auto" w:fill="FFFFFF"/>
        <w:spacing w:beforeLines="60" w:before="144" w:afterLines="60" w:after="144" w:line="240" w:lineRule="auto"/>
        <w:ind w:left="3686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o Bras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Logomarca da Superintend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Pol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cnico-Cient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do Estado de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e 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385C6BE7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66272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582B1BF1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15F871F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mbolos representativos da Superintend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Pol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cnico-Cient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- SPTC:</w:t>
      </w:r>
    </w:p>
    <w:p w14:paraId="78CF92CA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o Bras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o;</w:t>
      </w:r>
    </w:p>
    <w:p w14:paraId="4E3F4A31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a Logomarca.</w:t>
      </w:r>
    </w:p>
    <w:p w14:paraId="6D0E088C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nico - Os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mbolos representativos de que trata o artigo 1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reproduzidos em conformidade com o modelo e a descri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constantes respectivamente dos Anexos I e II, de acordo com as diversas possibilidades de aplica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quer impressas ou digitalizadas.</w:t>
      </w:r>
    </w:p>
    <w:p w14:paraId="7508D4F8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Bras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a Logomarca previstos neste decreto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uso exclusivo da Superintend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da Pol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cnico-Cient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- SPTC e de seus servidores no desempenho de suas atribui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sendo vedado seu uso por outras organiza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 terceiros.</w:t>
      </w:r>
    </w:p>
    <w:p w14:paraId="00C9A4EA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Os servidores da SPTC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poder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fazer uso do Bras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da Logomarca fora do ambiente e situa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de trabalho.</w:t>
      </w:r>
    </w:p>
    <w:p w14:paraId="682E7ECA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caracter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sticas do Bras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e da Logomarca previstas neste decreto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poder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ser alteradas.</w:t>
      </w:r>
    </w:p>
    <w:p w14:paraId="0735EFF4" w14:textId="77777777" w:rsidR="00BD4D2A" w:rsidRPr="0066272C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5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Portaria do Superintendente da SPTC dispor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sobre o Manual de Identidade Visual da Pol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cia Cient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de S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17A40E08" w14:textId="2E16F707" w:rsidR="00BD4D2A" w:rsidRPr="004D23E5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6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ficando revogadas as disposi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em contr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rio, em especial o Decreto n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="00A023B1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51.812, de 16 de maio de 2007.</w:t>
      </w:r>
    </w:p>
    <w:p w14:paraId="1F02F9E2" w14:textId="77777777" w:rsidR="00A023B1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66272C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66272C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1F9C2B56" w14:textId="0FC8A231" w:rsidR="00BD4D2A" w:rsidRPr="004D23E5" w:rsidRDefault="00BD4D2A" w:rsidP="00BD4D2A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4D23E5">
        <w:rPr>
          <w:rFonts w:ascii="Arial" w:hAnsi="Arial" w:cs="Arial"/>
          <w:b/>
          <w:bCs/>
          <w:sz w:val="22"/>
          <w:szCs w:val="22"/>
        </w:rPr>
        <w:t>“</w:t>
      </w:r>
      <w:r w:rsidRPr="004D23E5">
        <w:rPr>
          <w:rFonts w:ascii="Helvetica" w:hAnsi="Helvetica"/>
          <w:b/>
          <w:bCs/>
          <w:sz w:val="22"/>
          <w:szCs w:val="22"/>
        </w:rPr>
        <w:t>Obs.: Anexos constantes para download</w:t>
      </w:r>
      <w:r w:rsidRPr="004D23E5">
        <w:rPr>
          <w:rFonts w:ascii="Arial" w:hAnsi="Arial" w:cs="Arial"/>
          <w:b/>
          <w:bCs/>
          <w:sz w:val="22"/>
          <w:szCs w:val="22"/>
        </w:rPr>
        <w:t>”</w:t>
      </w:r>
    </w:p>
    <w:sectPr w:rsidR="00BD4D2A" w:rsidRPr="004D2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2A"/>
    <w:rsid w:val="00412159"/>
    <w:rsid w:val="00A023B1"/>
    <w:rsid w:val="00B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5F3F"/>
  <w15:chartTrackingRefBased/>
  <w15:docId w15:val="{610FFAE9-3728-49FF-91D5-F95151B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2A"/>
  </w:style>
  <w:style w:type="paragraph" w:styleId="Ttulo1">
    <w:name w:val="heading 1"/>
    <w:basedOn w:val="Normal"/>
    <w:next w:val="Normal"/>
    <w:link w:val="Ttulo1Char"/>
    <w:uiPriority w:val="9"/>
    <w:qFormat/>
    <w:rsid w:val="00BD4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4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D4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D4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D4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D4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D4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D4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4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4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4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D4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D4D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D4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D4D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D4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D4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D4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D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4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D4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D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D4D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D4D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D4D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D4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D4D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D4D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2024-06-10T15:10:00Z</dcterms:created>
  <dcterms:modified xsi:type="dcterms:W3CDTF">2024-06-10T15:11:00Z</dcterms:modified>
</cp:coreProperties>
</file>