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BB3" w14:textId="77777777" w:rsidR="002F4992" w:rsidRPr="002F4992" w:rsidRDefault="002F4992" w:rsidP="002F499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2F4992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2F4992">
        <w:rPr>
          <w:rFonts w:ascii="Calibri" w:hAnsi="Calibri" w:cs="Calibri"/>
          <w:b/>
          <w:bCs/>
          <w:sz w:val="22"/>
          <w:szCs w:val="22"/>
        </w:rPr>
        <w:t>º</w:t>
      </w:r>
      <w:r w:rsidRPr="002F4992">
        <w:rPr>
          <w:rFonts w:ascii="Helvetica" w:hAnsi="Helvetica" w:cs="Times New Roman"/>
          <w:b/>
          <w:bCs/>
          <w:sz w:val="22"/>
          <w:szCs w:val="22"/>
        </w:rPr>
        <w:t xml:space="preserve"> 67.470, DE 1</w:t>
      </w:r>
      <w:r w:rsidRPr="002F4992">
        <w:rPr>
          <w:rFonts w:ascii="Calibri" w:hAnsi="Calibri" w:cs="Calibri"/>
          <w:b/>
          <w:bCs/>
          <w:sz w:val="22"/>
          <w:szCs w:val="22"/>
        </w:rPr>
        <w:t>º</w:t>
      </w:r>
      <w:r w:rsidRPr="002F4992">
        <w:rPr>
          <w:rFonts w:ascii="Helvetica" w:hAnsi="Helvetica" w:cs="Times New Roman"/>
          <w:b/>
          <w:bCs/>
          <w:sz w:val="22"/>
          <w:szCs w:val="22"/>
        </w:rPr>
        <w:t xml:space="preserve"> DE FEVEREIRO DE 2023</w:t>
      </w:r>
    </w:p>
    <w:p w14:paraId="310D4B62" w14:textId="77777777" w:rsidR="002F4992" w:rsidRPr="009527F3" w:rsidRDefault="002F4992" w:rsidP="002F499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Altera a reda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do Decreto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64.065, de 2 de janeiro de 2019, e d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 xml:space="preserve"> provid</w:t>
      </w:r>
      <w:r w:rsidRPr="009527F3">
        <w:rPr>
          <w:rFonts w:ascii="Calibri" w:hAnsi="Calibri" w:cs="Calibri"/>
          <w:sz w:val="22"/>
          <w:szCs w:val="22"/>
        </w:rPr>
        <w:t>ê</w:t>
      </w:r>
      <w:r w:rsidRPr="009527F3">
        <w:rPr>
          <w:rFonts w:ascii="Helvetica" w:hAnsi="Helvetica" w:cs="Times New Roman"/>
          <w:sz w:val="22"/>
          <w:szCs w:val="22"/>
        </w:rPr>
        <w:t>ncias correlatas.</w:t>
      </w:r>
    </w:p>
    <w:p w14:paraId="6611C1C5" w14:textId="21E10B2E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TARC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 xml:space="preserve">SIO DE FREITAS, </w:t>
      </w:r>
      <w:r w:rsidRPr="009527F3">
        <w:rPr>
          <w:rFonts w:ascii="Helvetica" w:hAnsi="Helvetica" w:cs="Times New Roman"/>
          <w:sz w:val="22"/>
          <w:szCs w:val="22"/>
        </w:rPr>
        <w:t>GOVERNADOR DO ESTADO DE 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PAULO</w:t>
      </w:r>
      <w:r w:rsidRPr="009527F3">
        <w:rPr>
          <w:rFonts w:ascii="Helvetica" w:hAnsi="Helvetica" w:cs="Times New Roman"/>
          <w:sz w:val="22"/>
          <w:szCs w:val="22"/>
        </w:rPr>
        <w:t>, no uso de suas atribui</w:t>
      </w:r>
      <w:r w:rsidRPr="009527F3">
        <w:rPr>
          <w:rFonts w:ascii="Calibri" w:hAnsi="Calibri" w:cs="Calibri"/>
          <w:sz w:val="22"/>
          <w:szCs w:val="22"/>
        </w:rPr>
        <w:t>çõ</w:t>
      </w:r>
      <w:r w:rsidRPr="009527F3">
        <w:rPr>
          <w:rFonts w:ascii="Helvetica" w:hAnsi="Helvetica" w:cs="Times New Roman"/>
          <w:sz w:val="22"/>
          <w:szCs w:val="22"/>
        </w:rPr>
        <w:t>es legais,</w:t>
      </w:r>
    </w:p>
    <w:p w14:paraId="5243943B" w14:textId="77777777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Decreta:</w:t>
      </w:r>
    </w:p>
    <w:p w14:paraId="059A8A55" w14:textId="77777777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O artigo 7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do Decreto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64.065, de 2 de janeiro de 2019, alterado pelo Decreto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64.998, de 29 de maio de 2020, passa a vigorar com a seguinte reda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o:</w:t>
      </w:r>
    </w:p>
    <w:p w14:paraId="14B98BC4" w14:textId="77777777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Arial" w:hAnsi="Arial" w:cs="Arial"/>
          <w:sz w:val="22"/>
          <w:szCs w:val="22"/>
        </w:rPr>
        <w:t>“</w:t>
      </w:r>
      <w:r w:rsidRPr="009527F3">
        <w:rPr>
          <w:rFonts w:ascii="Helvetica" w:hAnsi="Helvetica" w:cs="Times New Roman"/>
          <w:sz w:val="22"/>
          <w:szCs w:val="22"/>
        </w:rPr>
        <w:t>Artigo 7</w:t>
      </w:r>
      <w:r w:rsidRPr="009527F3">
        <w:rPr>
          <w:rFonts w:ascii="Arial" w:hAnsi="Arial" w:cs="Arial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- Normas complementares para aplica</w:t>
      </w:r>
      <w:r w:rsidRPr="009527F3">
        <w:rPr>
          <w:rFonts w:ascii="Arial" w:hAnsi="Arial" w:cs="Arial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deste decreto poder</w:t>
      </w:r>
      <w:r w:rsidRPr="009527F3">
        <w:rPr>
          <w:rFonts w:ascii="Arial" w:hAnsi="Arial" w:cs="Arial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se expedidas mediante resolu</w:t>
      </w:r>
      <w:r w:rsidRPr="009527F3">
        <w:rPr>
          <w:rFonts w:ascii="Arial" w:hAnsi="Arial" w:cs="Arial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do Secret</w:t>
      </w:r>
      <w:r w:rsidRPr="009527F3">
        <w:rPr>
          <w:rFonts w:ascii="Arial" w:hAnsi="Arial" w:cs="Arial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rio-Chefe da Casa Civil.</w:t>
      </w:r>
      <w:r w:rsidRPr="009527F3">
        <w:rPr>
          <w:rFonts w:ascii="Arial" w:hAnsi="Arial" w:cs="Arial"/>
          <w:sz w:val="22"/>
          <w:szCs w:val="22"/>
        </w:rPr>
        <w:t>”</w:t>
      </w:r>
      <w:r w:rsidRPr="009527F3">
        <w:rPr>
          <w:rFonts w:ascii="Helvetica" w:hAnsi="Helvetica" w:cs="Times New Roman"/>
          <w:sz w:val="22"/>
          <w:szCs w:val="22"/>
        </w:rPr>
        <w:t>. (NR)</w:t>
      </w:r>
    </w:p>
    <w:p w14:paraId="2D338A1D" w14:textId="77777777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2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Fica acrescido ao artigo 5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do Decreto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64.065, de 2 de janeiro de 2019, o inciso VIII, com a seguinte reda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o:</w:t>
      </w:r>
    </w:p>
    <w:p w14:paraId="2D463EF2" w14:textId="77777777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Arial" w:hAnsi="Arial" w:cs="Arial"/>
          <w:sz w:val="22"/>
          <w:szCs w:val="22"/>
        </w:rPr>
        <w:t>“</w:t>
      </w:r>
      <w:r w:rsidRPr="009527F3">
        <w:rPr>
          <w:rFonts w:ascii="Helvetica" w:hAnsi="Helvetica" w:cs="Times New Roman"/>
          <w:sz w:val="22"/>
          <w:szCs w:val="22"/>
        </w:rPr>
        <w:t xml:space="preserve">VIII - </w:t>
      </w:r>
      <w:r w:rsidRPr="009527F3">
        <w:rPr>
          <w:rFonts w:ascii="Arial" w:hAnsi="Arial" w:cs="Arial"/>
          <w:sz w:val="22"/>
          <w:szCs w:val="22"/>
        </w:rPr>
        <w:t>à</w:t>
      </w:r>
      <w:r w:rsidRPr="009527F3">
        <w:rPr>
          <w:rFonts w:ascii="Helvetica" w:hAnsi="Helvetica" w:cs="Times New Roman"/>
          <w:sz w:val="22"/>
          <w:szCs w:val="22"/>
        </w:rPr>
        <w:t xml:space="preserve"> contrata</w:t>
      </w:r>
      <w:r w:rsidRPr="009527F3">
        <w:rPr>
          <w:rFonts w:ascii="Arial" w:hAnsi="Arial" w:cs="Arial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de servi</w:t>
      </w:r>
      <w:r w:rsidRPr="009527F3">
        <w:rPr>
          <w:rFonts w:ascii="Arial" w:hAnsi="Arial" w:cs="Arial"/>
          <w:sz w:val="22"/>
          <w:szCs w:val="22"/>
        </w:rPr>
        <w:t>ç</w:t>
      </w:r>
      <w:r w:rsidRPr="009527F3">
        <w:rPr>
          <w:rFonts w:ascii="Helvetica" w:hAnsi="Helvetica" w:cs="Times New Roman"/>
          <w:sz w:val="22"/>
          <w:szCs w:val="22"/>
        </w:rPr>
        <w:t>os t</w:t>
      </w:r>
      <w:r w:rsidRPr="009527F3">
        <w:rPr>
          <w:rFonts w:ascii="Arial" w:hAnsi="Arial" w:cs="Arial"/>
          <w:sz w:val="22"/>
          <w:szCs w:val="22"/>
        </w:rPr>
        <w:t>é</w:t>
      </w:r>
      <w:r w:rsidRPr="009527F3">
        <w:rPr>
          <w:rFonts w:ascii="Helvetica" w:hAnsi="Helvetica" w:cs="Times New Roman"/>
          <w:sz w:val="22"/>
          <w:szCs w:val="22"/>
        </w:rPr>
        <w:t xml:space="preserve">cnicos especializados e </w:t>
      </w:r>
      <w:r w:rsidRPr="009527F3">
        <w:rPr>
          <w:rFonts w:ascii="Arial" w:hAnsi="Arial" w:cs="Arial"/>
          <w:sz w:val="22"/>
          <w:szCs w:val="22"/>
        </w:rPr>
        <w:t>à</w:t>
      </w:r>
      <w:r w:rsidRPr="009527F3">
        <w:rPr>
          <w:rFonts w:ascii="Helvetica" w:hAnsi="Helvetica" w:cs="Times New Roman"/>
          <w:sz w:val="22"/>
          <w:szCs w:val="22"/>
        </w:rPr>
        <w:t xml:space="preserve"> aquisi</w:t>
      </w:r>
      <w:r w:rsidRPr="009527F3">
        <w:rPr>
          <w:rFonts w:ascii="Arial" w:hAnsi="Arial" w:cs="Arial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de equipamentos quando decorrentes do cumprimento de ordem judicial.</w:t>
      </w:r>
      <w:r w:rsidRPr="009527F3">
        <w:rPr>
          <w:rFonts w:ascii="Arial" w:hAnsi="Arial" w:cs="Arial"/>
          <w:sz w:val="22"/>
          <w:szCs w:val="22"/>
        </w:rPr>
        <w:t>”</w:t>
      </w:r>
      <w:r w:rsidRPr="009527F3">
        <w:rPr>
          <w:rFonts w:ascii="Helvetica" w:hAnsi="Helvetica" w:cs="Times New Roman"/>
          <w:sz w:val="22"/>
          <w:szCs w:val="22"/>
        </w:rPr>
        <w:t>.</w:t>
      </w:r>
    </w:p>
    <w:p w14:paraId="7AE99D88" w14:textId="77777777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3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Este decreto entra em vigor na data de sua publica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o, ficando revogadas as disposi</w:t>
      </w:r>
      <w:r w:rsidRPr="009527F3">
        <w:rPr>
          <w:rFonts w:ascii="Calibri" w:hAnsi="Calibri" w:cs="Calibri"/>
          <w:sz w:val="22"/>
          <w:szCs w:val="22"/>
        </w:rPr>
        <w:t>çõ</w:t>
      </w:r>
      <w:r w:rsidRPr="009527F3">
        <w:rPr>
          <w:rFonts w:ascii="Helvetica" w:hAnsi="Helvetica" w:cs="Times New Roman"/>
          <w:sz w:val="22"/>
          <w:szCs w:val="22"/>
        </w:rPr>
        <w:t>es em contr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rio, em especial o artigo 4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do Decreto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64.065, de 2 de janeiro de 2019.</w:t>
      </w:r>
    </w:p>
    <w:p w14:paraId="6F4D5F84" w14:textId="77777777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Pal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cio dos Bandeirantes,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de fevereiro de 2023.</w:t>
      </w:r>
    </w:p>
    <w:p w14:paraId="06564790" w14:textId="77777777" w:rsidR="002F4992" w:rsidRPr="009527F3" w:rsidRDefault="002F4992" w:rsidP="002F49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TARC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>SIO DE FREITAS</w:t>
      </w:r>
    </w:p>
    <w:sectPr w:rsidR="002F4992" w:rsidRPr="009527F3" w:rsidSect="00BA517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92"/>
    <w:rsid w:val="002F4992"/>
    <w:rsid w:val="0046105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885"/>
  <w15:chartTrackingRefBased/>
  <w15:docId w15:val="{BF649047-B116-44C8-B32D-768EC1C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F49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F49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2023-02-02T13:58:00Z</dcterms:created>
  <dcterms:modified xsi:type="dcterms:W3CDTF">2023-02-02T14:01:00Z</dcterms:modified>
</cp:coreProperties>
</file>