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C66F" w14:textId="62B9C325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598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5987">
        <w:rPr>
          <w:rFonts w:ascii="Calibri" w:hAnsi="Calibri" w:cs="Calibri"/>
          <w:b/>
          <w:bCs/>
          <w:sz w:val="22"/>
          <w:szCs w:val="22"/>
        </w:rPr>
        <w:t>º</w:t>
      </w:r>
      <w:r w:rsidRPr="00EA5987">
        <w:rPr>
          <w:rFonts w:ascii="Helvetica" w:hAnsi="Helvetica" w:cs="Courier New"/>
          <w:b/>
          <w:bCs/>
          <w:sz w:val="22"/>
          <w:szCs w:val="22"/>
        </w:rPr>
        <w:t xml:space="preserve"> 65.856, DE 7 DE JULHO DE 2021</w:t>
      </w:r>
    </w:p>
    <w:p w14:paraId="08945C61" w14:textId="5C65D580" w:rsidR="00FB2D55" w:rsidRPr="00EA5987" w:rsidRDefault="00FB2D55" w:rsidP="00EA59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64.881, de 22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2020, e as medidas transit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rias, de car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ter excepcional, institu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das pelo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65.635, de 16 de abril de 2021, e d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provid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ncias correlatas</w:t>
      </w:r>
    </w:p>
    <w:p w14:paraId="3EA8B6BA" w14:textId="69717A6D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JO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 xml:space="preserve">O DORIA, </w:t>
      </w:r>
      <w:r w:rsidR="00EA5987" w:rsidRPr="00EA5987">
        <w:rPr>
          <w:rFonts w:ascii="Helvetica" w:hAnsi="Helvetica" w:cs="Courier New"/>
          <w:sz w:val="22"/>
          <w:szCs w:val="22"/>
        </w:rPr>
        <w:t>GOVERNADOR DO ESTADO DE S</w:t>
      </w:r>
      <w:r w:rsidR="00EA5987" w:rsidRPr="00EA5987">
        <w:rPr>
          <w:rFonts w:ascii="Calibri" w:hAnsi="Calibri" w:cs="Calibri"/>
          <w:sz w:val="22"/>
          <w:szCs w:val="22"/>
        </w:rPr>
        <w:t>Ã</w:t>
      </w:r>
      <w:r w:rsidR="00EA5987" w:rsidRPr="00EA5987">
        <w:rPr>
          <w:rFonts w:ascii="Helvetica" w:hAnsi="Helvetica" w:cs="Courier New"/>
          <w:sz w:val="22"/>
          <w:szCs w:val="22"/>
        </w:rPr>
        <w:t>O PAULO</w:t>
      </w:r>
      <w:r w:rsidRPr="00EA5987">
        <w:rPr>
          <w:rFonts w:ascii="Helvetica" w:hAnsi="Helvetica" w:cs="Courier New"/>
          <w:sz w:val="22"/>
          <w:szCs w:val="22"/>
        </w:rPr>
        <w:t>, no uso de suas atribui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legais,</w:t>
      </w:r>
    </w:p>
    <w:p w14:paraId="6976CDF7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Considerando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as recomenda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do Centro de Conting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 do Coronav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rus, institu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do pela Resolu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27, de 13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2020, da Secretaria da Sa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de, fundadas em evid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ncias cient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ficas e informa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estrat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gicas em sa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de (Anexo I);</w:t>
      </w:r>
    </w:p>
    <w:p w14:paraId="0DC8791D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Considerando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 necessidade de conter a dissemina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os de sa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de e de preservar a sa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de p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blica,</w:t>
      </w:r>
    </w:p>
    <w:p w14:paraId="5EDB1517" w14:textId="3551241D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Decreta:</w:t>
      </w:r>
    </w:p>
    <w:p w14:paraId="15C4FF1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Observados os termos e condi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estabelecidos no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31 de julho de 2021, a vig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ncia:</w:t>
      </w:r>
    </w:p>
    <w:p w14:paraId="417B69ED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da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medida de quarentena institu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da pelo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64.881, de 22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2020;</w:t>
      </w:r>
    </w:p>
    <w:p w14:paraId="369B8F00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das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medidas transit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rias, de car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ter excepcional, institu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das pelo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65.635, de 16 de abril de 2021.</w:t>
      </w:r>
    </w:p>
    <w:p w14:paraId="08C9CE0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 Anexo II a que alude o item 1 do par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grafo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nico do artigo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65.635, de 16 de abril de 2021, com a reda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dada pelo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65.839, de 30 de junho de 2021, fica substitu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do pelo Anexo II deste decreto.</w:t>
      </w:r>
    </w:p>
    <w:p w14:paraId="40F223B5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Respeitado o disposto neste decreto, fica a vig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65.635, de 16 de abril de 2021, estendida at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31 de julho de 2021.</w:t>
      </w:r>
    </w:p>
    <w:p w14:paraId="2450BAEF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4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Este decreto entra em vigor em 9 de julho de 2021, ficando revogadas as disposi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em contr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rio, em especial o artigo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 839, de 30 de junho de 2021.</w:t>
      </w:r>
    </w:p>
    <w:p w14:paraId="4820370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Pal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cio dos Bandeirantes, 7 de julho de 2021</w:t>
      </w:r>
    </w:p>
    <w:p w14:paraId="16EC8122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JO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DORIA</w:t>
      </w:r>
    </w:p>
    <w:p w14:paraId="53B65EF8" w14:textId="77777777" w:rsidR="00FB2D55" w:rsidRPr="00EA5987" w:rsidRDefault="00FB2D55" w:rsidP="00EA59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ANEXO I</w:t>
      </w:r>
    </w:p>
    <w:p w14:paraId="16662F55" w14:textId="4172A387" w:rsidR="00FB2D55" w:rsidRPr="00EA5987" w:rsidRDefault="00FB2D55" w:rsidP="00EA59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 que se refere o</w:t>
      </w:r>
    </w:p>
    <w:p w14:paraId="69327E2F" w14:textId="77777777" w:rsidR="00FB2D55" w:rsidRPr="00EA5987" w:rsidRDefault="00FB2D55" w:rsidP="00EA59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65.856, de 7 de julho de 2021</w:t>
      </w:r>
    </w:p>
    <w:p w14:paraId="511FB4A7" w14:textId="4B10A086" w:rsidR="00FB2D55" w:rsidRPr="00EA5987" w:rsidRDefault="00FB2D55" w:rsidP="00EA59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Nota 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cnica do Centro de Conting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 do Coronav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rus</w:t>
      </w:r>
    </w:p>
    <w:p w14:paraId="486253DE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Com fundamento no artigo 6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 vem apresentar as recomenda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 xml:space="preserve">es que seguem. </w:t>
      </w:r>
    </w:p>
    <w:p w14:paraId="7F384662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 xml:space="preserve">Nas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ltimas semanas, observou-se importante redu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na curva de cont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gio do coronav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rus, com significativa diminui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no n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mero de casos, interna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 xml:space="preserve">es e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bitos por COVID-19.</w:t>
      </w:r>
    </w:p>
    <w:p w14:paraId="2CF11C88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 m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dia m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 xml:space="preserve">vel de casos na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ltima semana apresentou redu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20% em rela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 xml:space="preserve">o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 xml:space="preserve"> semana anterior. Nas interna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es, houve redu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11,4%. Por fim, alcan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ou-se uma diminui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10,6% na m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dia m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 xml:space="preserve">vel de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bitos.</w:t>
      </w:r>
    </w:p>
    <w:p w14:paraId="38E05BD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lastRenderedPageBreak/>
        <w:t>O avan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da vacina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no Estado e, ainda, a observ</w:t>
      </w:r>
      <w:r w:rsidRPr="00EA5987">
        <w:rPr>
          <w:rFonts w:ascii="Calibri" w:hAnsi="Calibri" w:cs="Calibri"/>
          <w:sz w:val="22"/>
          <w:szCs w:val="22"/>
        </w:rPr>
        <w:t>â</w:t>
      </w:r>
      <w:r w:rsidRPr="00EA5987">
        <w:rPr>
          <w:rFonts w:ascii="Helvetica" w:hAnsi="Helvetica" w:cs="Courier New"/>
          <w:sz w:val="22"/>
          <w:szCs w:val="22"/>
        </w:rPr>
        <w:t>ncia das medidas n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farmacol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 xml:space="preserve">gicas nos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ltimos meses contribu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ram para uma significativa redu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na curva de cont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gio.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 xml:space="preserve"> vista dos indicadores de evolu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da pandemia e de capacidade de resposta do sistema de sa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 xml:space="preserve">de, 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poss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vel sugerir que a restri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em espa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os de acesso ao p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blico nesse momento seja de at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60% da respectiva capacidade, admitindo-se a extens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dos per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odos de atendimento presencial at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>s 23h.</w:t>
      </w:r>
    </w:p>
    <w:p w14:paraId="1230C138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 xml:space="preserve">Nada obstante, 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 fundamental que, para que se mantenha a desacelera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e redu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ora atingidos, sejam mantidas de maneira homog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nea as demais medidas restritivas ora em vigor.</w:t>
      </w:r>
    </w:p>
    <w:p w14:paraId="737140F4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Destaque-se que as recomenda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deste Centro devem sempre ser consideradas em conjunto com a ado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todos os protocolos sanit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rios e de biosseguran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a, a fim de reduzir, tanto quanto poss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vel, o risco de contamina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o.</w:t>
      </w:r>
    </w:p>
    <w:p w14:paraId="5AD5D902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Paulo, 7 de julho de 2021</w:t>
      </w:r>
    </w:p>
    <w:p w14:paraId="58F3120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____________________________</w:t>
      </w:r>
    </w:p>
    <w:p w14:paraId="0008148E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Dr. Paulo Menezes</w:t>
      </w:r>
    </w:p>
    <w:p w14:paraId="510935EB" w14:textId="77777777" w:rsidR="00FB2D55" w:rsidRPr="00EA5987" w:rsidRDefault="00FB2D55" w:rsidP="00EA5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Coordenador do Centro de Conting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ncia</w:t>
      </w:r>
    </w:p>
    <w:p w14:paraId="69666A43" w14:textId="1AD97735" w:rsidR="00FB2D55" w:rsidRPr="00EA5987" w:rsidRDefault="00EA5987" w:rsidP="00EA598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“Obs.: Anexo II constante para download”</w:t>
      </w:r>
    </w:p>
    <w:sectPr w:rsidR="00FB2D55" w:rsidRPr="00EA5987" w:rsidSect="00EA59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843ED"/>
    <w:rsid w:val="001B47FA"/>
    <w:rsid w:val="005B7FF3"/>
    <w:rsid w:val="00767406"/>
    <w:rsid w:val="00A2169A"/>
    <w:rsid w:val="00D575A8"/>
    <w:rsid w:val="00E16BFE"/>
    <w:rsid w:val="00EA5987"/>
    <w:rsid w:val="00EE28AA"/>
    <w:rsid w:val="00F26DFB"/>
    <w:rsid w:val="00F3298A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E6A3"/>
  <w15:chartTrackingRefBased/>
  <w15:docId w15:val="{A561564C-A7A8-458F-AEBD-00632644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72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72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3</cp:revision>
  <dcterms:created xsi:type="dcterms:W3CDTF">2021-07-08T13:43:00Z</dcterms:created>
  <dcterms:modified xsi:type="dcterms:W3CDTF">2021-07-08T14:08:00Z</dcterms:modified>
</cp:coreProperties>
</file>