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B66" w14:textId="1703A773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7E20AC">
        <w:rPr>
          <w:b/>
          <w:color w:val="000000"/>
          <w:spacing w:val="10"/>
          <w:sz w:val="26"/>
          <w:szCs w:val="26"/>
        </w:rPr>
        <w:t xml:space="preserve"> 18</w:t>
      </w:r>
      <w:r w:rsidR="00A86A2B">
        <w:rPr>
          <w:b/>
          <w:color w:val="000000"/>
          <w:spacing w:val="10"/>
          <w:sz w:val="26"/>
          <w:szCs w:val="26"/>
        </w:rPr>
        <w:t>.014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A86A2B">
        <w:rPr>
          <w:b/>
          <w:color w:val="000000"/>
          <w:spacing w:val="10"/>
          <w:sz w:val="26"/>
          <w:szCs w:val="26"/>
        </w:rPr>
        <w:t>05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1B7F0F">
        <w:rPr>
          <w:b/>
          <w:color w:val="000000"/>
          <w:spacing w:val="10"/>
          <w:sz w:val="26"/>
          <w:szCs w:val="26"/>
        </w:rPr>
        <w:t>agosto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0D1DB4">
        <w:rPr>
          <w:b/>
          <w:color w:val="000000"/>
          <w:spacing w:val="10"/>
          <w:sz w:val="26"/>
          <w:szCs w:val="26"/>
        </w:rPr>
        <w:t>4</w:t>
      </w:r>
    </w:p>
    <w:p w14:paraId="7DF6E172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0333D7D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6ED0017" w14:textId="02F49B13" w:rsidR="000707CD" w:rsidRDefault="000707CD" w:rsidP="000707CD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0D1DB4">
        <w:rPr>
          <w:color w:val="000000"/>
          <w:spacing w:val="10"/>
          <w:sz w:val="26"/>
          <w:szCs w:val="26"/>
        </w:rPr>
        <w:t>1.636/2023</w:t>
      </w:r>
      <w:r>
        <w:rPr>
          <w:color w:val="000000"/>
          <w:spacing w:val="10"/>
          <w:sz w:val="26"/>
          <w:szCs w:val="26"/>
        </w:rPr>
        <w:t>, d</w:t>
      </w:r>
      <w:r w:rsidR="000D1DB4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Deputad</w:t>
      </w:r>
      <w:r w:rsidR="000D1DB4">
        <w:rPr>
          <w:color w:val="000000"/>
          <w:spacing w:val="10"/>
          <w:sz w:val="26"/>
          <w:szCs w:val="26"/>
        </w:rPr>
        <w:t xml:space="preserve">o </w:t>
      </w:r>
      <w:r w:rsidR="008351F7" w:rsidRPr="008351F7">
        <w:rPr>
          <w:color w:val="000000"/>
          <w:spacing w:val="10"/>
          <w:sz w:val="26"/>
          <w:szCs w:val="26"/>
        </w:rPr>
        <w:t>Jorge Caruso – MDB</w:t>
      </w:r>
      <w:r>
        <w:rPr>
          <w:color w:val="000000"/>
          <w:spacing w:val="10"/>
          <w:sz w:val="26"/>
          <w:szCs w:val="26"/>
        </w:rPr>
        <w:t>)</w:t>
      </w:r>
    </w:p>
    <w:p w14:paraId="7D296525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81A37D9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0DD5FF7" w14:textId="30AE49C1" w:rsidR="000707CD" w:rsidRDefault="00F27C85" w:rsidP="000707CD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F27C85">
        <w:rPr>
          <w:i/>
          <w:color w:val="000000"/>
          <w:spacing w:val="10"/>
          <w:sz w:val="26"/>
          <w:szCs w:val="26"/>
        </w:rPr>
        <w:t>Acrescenta o § 4º ao artigo 127 da Lei n.º 17.832, de 01 de novembro 2023, a fim de dispor a respeito do cadastro para bloqueio do recebimento de ligações de telemarketing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27B7624B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4142AFBD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65CACF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2E94D096" w14:textId="77777777" w:rsidR="003C41D2" w:rsidRDefault="000707CD" w:rsidP="003C41D2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3C41D2" w:rsidRPr="003C41D2">
        <w:rPr>
          <w:color w:val="000000"/>
          <w:spacing w:val="10"/>
          <w:sz w:val="26"/>
          <w:szCs w:val="26"/>
        </w:rPr>
        <w:t>Fica acrescentado o § 4º ao artigo 127 da Lei n.º 17.832, de 01 de novembro de 2023, a fim de dispor a respeito do cadastro para bloqueio do recebimento de ligações de telemarketing:</w:t>
      </w:r>
    </w:p>
    <w:p w14:paraId="29A29F0D" w14:textId="77777777" w:rsidR="003C41D2" w:rsidRPr="003C41D2" w:rsidRDefault="003C41D2" w:rsidP="003C41D2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</w:p>
    <w:p w14:paraId="1E12E36F" w14:textId="28D8AFCC" w:rsidR="003C41D2" w:rsidRDefault="003C41D2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  <w:r w:rsidRPr="003C41D2">
        <w:rPr>
          <w:color w:val="000000"/>
          <w:spacing w:val="10"/>
          <w:sz w:val="26"/>
          <w:szCs w:val="26"/>
        </w:rPr>
        <w:t xml:space="preserve">“Artigo 127 </w:t>
      </w:r>
      <w:r w:rsidR="00173781">
        <w:rPr>
          <w:color w:val="000000"/>
          <w:spacing w:val="10"/>
          <w:sz w:val="26"/>
          <w:szCs w:val="26"/>
        </w:rPr>
        <w:t>-</w:t>
      </w:r>
      <w:r w:rsidRPr="003C41D2">
        <w:rPr>
          <w:color w:val="000000"/>
          <w:spacing w:val="10"/>
          <w:sz w:val="26"/>
          <w:szCs w:val="26"/>
        </w:rPr>
        <w:t xml:space="preserve"> [...]</w:t>
      </w:r>
    </w:p>
    <w:p w14:paraId="060B5A86" w14:textId="77777777" w:rsidR="00173781" w:rsidRPr="003C41D2" w:rsidRDefault="00173781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</w:p>
    <w:p w14:paraId="55ABE41A" w14:textId="1C5187D3" w:rsidR="003C41D2" w:rsidRDefault="003C41D2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  <w:r w:rsidRPr="003C41D2">
        <w:rPr>
          <w:color w:val="000000"/>
          <w:spacing w:val="10"/>
          <w:sz w:val="26"/>
          <w:szCs w:val="26"/>
        </w:rPr>
        <w:t xml:space="preserve">§ 1º </w:t>
      </w:r>
      <w:r w:rsidR="00173781">
        <w:rPr>
          <w:color w:val="000000"/>
          <w:spacing w:val="10"/>
          <w:sz w:val="26"/>
          <w:szCs w:val="26"/>
        </w:rPr>
        <w:t>-</w:t>
      </w:r>
      <w:r w:rsidRPr="003C41D2">
        <w:rPr>
          <w:color w:val="000000"/>
          <w:spacing w:val="10"/>
          <w:sz w:val="26"/>
          <w:szCs w:val="26"/>
        </w:rPr>
        <w:t xml:space="preserve"> [...]</w:t>
      </w:r>
    </w:p>
    <w:p w14:paraId="6ED88AD9" w14:textId="77777777" w:rsidR="00173781" w:rsidRPr="003C41D2" w:rsidRDefault="00173781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</w:p>
    <w:p w14:paraId="3E5A9DED" w14:textId="3478877D" w:rsidR="003C41D2" w:rsidRDefault="003C41D2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  <w:r w:rsidRPr="003C41D2">
        <w:rPr>
          <w:color w:val="000000"/>
          <w:spacing w:val="10"/>
          <w:sz w:val="26"/>
          <w:szCs w:val="26"/>
        </w:rPr>
        <w:t xml:space="preserve">§ 2º </w:t>
      </w:r>
      <w:r w:rsidR="00173781">
        <w:rPr>
          <w:color w:val="000000"/>
          <w:spacing w:val="10"/>
          <w:sz w:val="26"/>
          <w:szCs w:val="26"/>
        </w:rPr>
        <w:t>-</w:t>
      </w:r>
      <w:r w:rsidRPr="003C41D2">
        <w:rPr>
          <w:color w:val="000000"/>
          <w:spacing w:val="10"/>
          <w:sz w:val="26"/>
          <w:szCs w:val="26"/>
        </w:rPr>
        <w:t xml:space="preserve"> [...]</w:t>
      </w:r>
    </w:p>
    <w:p w14:paraId="15BDB2BB" w14:textId="77777777" w:rsidR="00173781" w:rsidRPr="003C41D2" w:rsidRDefault="00173781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</w:p>
    <w:p w14:paraId="356956D4" w14:textId="0B3A1D1A" w:rsidR="003C41D2" w:rsidRDefault="003C41D2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  <w:r w:rsidRPr="003C41D2">
        <w:rPr>
          <w:color w:val="000000"/>
          <w:spacing w:val="10"/>
          <w:sz w:val="26"/>
          <w:szCs w:val="26"/>
        </w:rPr>
        <w:t xml:space="preserve">§ 3º </w:t>
      </w:r>
      <w:r w:rsidR="00173781">
        <w:rPr>
          <w:color w:val="000000"/>
          <w:spacing w:val="10"/>
          <w:sz w:val="26"/>
          <w:szCs w:val="26"/>
        </w:rPr>
        <w:t>-</w:t>
      </w:r>
      <w:r w:rsidRPr="003C41D2">
        <w:rPr>
          <w:color w:val="000000"/>
          <w:spacing w:val="10"/>
          <w:sz w:val="26"/>
          <w:szCs w:val="26"/>
        </w:rPr>
        <w:t xml:space="preserve"> [...]</w:t>
      </w:r>
    </w:p>
    <w:p w14:paraId="70D263A6" w14:textId="77777777" w:rsidR="00173781" w:rsidRPr="003C41D2" w:rsidRDefault="00173781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</w:p>
    <w:p w14:paraId="2534D2AB" w14:textId="405B7D38" w:rsidR="003C41D2" w:rsidRDefault="003C41D2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  <w:r w:rsidRPr="003C41D2">
        <w:rPr>
          <w:color w:val="000000"/>
          <w:spacing w:val="10"/>
          <w:sz w:val="26"/>
          <w:szCs w:val="26"/>
        </w:rPr>
        <w:t xml:space="preserve">§ 4º </w:t>
      </w:r>
      <w:r w:rsidR="00173781">
        <w:rPr>
          <w:color w:val="000000"/>
          <w:spacing w:val="10"/>
          <w:sz w:val="26"/>
          <w:szCs w:val="26"/>
        </w:rPr>
        <w:t>-</w:t>
      </w:r>
      <w:r w:rsidRPr="003C41D2">
        <w:rPr>
          <w:color w:val="000000"/>
          <w:spacing w:val="10"/>
          <w:sz w:val="26"/>
          <w:szCs w:val="26"/>
        </w:rPr>
        <w:t xml:space="preserve"> Não incorrerá nas penalidades as ligações efetuadas para devedores, desde que:</w:t>
      </w:r>
    </w:p>
    <w:p w14:paraId="5C8906A0" w14:textId="77777777" w:rsidR="00173781" w:rsidRPr="003C41D2" w:rsidRDefault="00173781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</w:p>
    <w:p w14:paraId="7682A0D1" w14:textId="15D06F4C" w:rsidR="003C41D2" w:rsidRDefault="003C41D2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  <w:r w:rsidRPr="003C41D2">
        <w:rPr>
          <w:color w:val="000000"/>
          <w:spacing w:val="10"/>
          <w:sz w:val="26"/>
          <w:szCs w:val="26"/>
        </w:rPr>
        <w:t>1</w:t>
      </w:r>
      <w:r w:rsidR="00173781">
        <w:rPr>
          <w:color w:val="000000"/>
          <w:spacing w:val="10"/>
          <w:sz w:val="26"/>
          <w:szCs w:val="26"/>
        </w:rPr>
        <w:t xml:space="preserve"> -</w:t>
      </w:r>
      <w:r w:rsidRPr="003C41D2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3C41D2">
        <w:rPr>
          <w:color w:val="000000"/>
          <w:spacing w:val="10"/>
          <w:sz w:val="26"/>
          <w:szCs w:val="26"/>
        </w:rPr>
        <w:t>sejam</w:t>
      </w:r>
      <w:proofErr w:type="gramEnd"/>
      <w:r w:rsidRPr="003C41D2">
        <w:rPr>
          <w:color w:val="000000"/>
          <w:spacing w:val="10"/>
          <w:sz w:val="26"/>
          <w:szCs w:val="26"/>
        </w:rPr>
        <w:t xml:space="preserve"> efetuadas de número que possa ser identificado pelo consumidor na tela do seu terminal telefônico e que seja coincidente com o número cadastrado em nome do originador da ligação na plataforma nomeada “Qual Empresa Me Ligou”, da Agência Nacional de Telecomunicações – Anatel, enquanto esta plataforma for mantida operacional pela Agência, ou por plataforma similar que eventualmente venha a substitui-la;</w:t>
      </w:r>
    </w:p>
    <w:p w14:paraId="5CF97B74" w14:textId="77777777" w:rsidR="00173781" w:rsidRPr="003C41D2" w:rsidRDefault="00173781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</w:p>
    <w:p w14:paraId="0C6062B2" w14:textId="6EDE9968" w:rsidR="003C41D2" w:rsidRDefault="003C41D2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  <w:r w:rsidRPr="003C41D2">
        <w:rPr>
          <w:color w:val="000000"/>
          <w:spacing w:val="10"/>
          <w:sz w:val="26"/>
          <w:szCs w:val="26"/>
        </w:rPr>
        <w:t>2</w:t>
      </w:r>
      <w:r w:rsidR="00173781">
        <w:rPr>
          <w:color w:val="000000"/>
          <w:spacing w:val="10"/>
          <w:sz w:val="26"/>
          <w:szCs w:val="26"/>
        </w:rPr>
        <w:t xml:space="preserve"> -</w:t>
      </w:r>
      <w:r w:rsidRPr="003C41D2">
        <w:rPr>
          <w:color w:val="000000"/>
          <w:spacing w:val="10"/>
          <w:sz w:val="26"/>
          <w:szCs w:val="26"/>
        </w:rPr>
        <w:t xml:space="preserve"> </w:t>
      </w:r>
      <w:proofErr w:type="gramStart"/>
      <w:r w:rsidR="003139F1">
        <w:rPr>
          <w:color w:val="000000"/>
          <w:spacing w:val="10"/>
          <w:sz w:val="26"/>
          <w:szCs w:val="26"/>
        </w:rPr>
        <w:t>vetado</w:t>
      </w:r>
      <w:proofErr w:type="gramEnd"/>
      <w:r w:rsidRPr="003C41D2">
        <w:rPr>
          <w:color w:val="000000"/>
          <w:spacing w:val="10"/>
          <w:sz w:val="26"/>
          <w:szCs w:val="26"/>
        </w:rPr>
        <w:t>;</w:t>
      </w:r>
    </w:p>
    <w:p w14:paraId="32AB1E62" w14:textId="77777777" w:rsidR="00173781" w:rsidRPr="003C41D2" w:rsidRDefault="00173781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</w:p>
    <w:p w14:paraId="68B70860" w14:textId="6D6A3060" w:rsidR="003C41D2" w:rsidRDefault="003C41D2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  <w:r w:rsidRPr="003C41D2">
        <w:rPr>
          <w:color w:val="000000"/>
          <w:spacing w:val="10"/>
          <w:sz w:val="26"/>
          <w:szCs w:val="26"/>
        </w:rPr>
        <w:t>3</w:t>
      </w:r>
      <w:r w:rsidR="00173781">
        <w:rPr>
          <w:color w:val="000000"/>
          <w:spacing w:val="10"/>
          <w:sz w:val="26"/>
          <w:szCs w:val="26"/>
        </w:rPr>
        <w:t xml:space="preserve"> -</w:t>
      </w:r>
      <w:r w:rsidRPr="003C41D2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3C41D2">
        <w:rPr>
          <w:color w:val="000000"/>
          <w:spacing w:val="10"/>
          <w:sz w:val="26"/>
          <w:szCs w:val="26"/>
        </w:rPr>
        <w:t>seja</w:t>
      </w:r>
      <w:proofErr w:type="gramEnd"/>
      <w:r w:rsidRPr="003C41D2">
        <w:rPr>
          <w:color w:val="000000"/>
          <w:spacing w:val="10"/>
          <w:sz w:val="26"/>
          <w:szCs w:val="26"/>
        </w:rPr>
        <w:t xml:space="preserve"> efetuada a gravação de todas as ligações de telemarketing, com disponibilização da gravação aos consumidores, mediante mensagem a ser encaminhada no prazo máximo de 72 (setenta e duas) horas ao canal de ouvidoria, por escrito, ou mediante solicitação verbal quando da ligação recebida;</w:t>
      </w:r>
    </w:p>
    <w:p w14:paraId="22D4F465" w14:textId="77777777" w:rsidR="00173781" w:rsidRPr="003C41D2" w:rsidRDefault="00173781" w:rsidP="00173781">
      <w:pPr>
        <w:pStyle w:val="Autgrafo-corpo"/>
        <w:spacing w:line="320" w:lineRule="atLeast"/>
        <w:ind w:left="1134" w:firstLine="1701"/>
        <w:rPr>
          <w:color w:val="000000"/>
          <w:spacing w:val="10"/>
          <w:sz w:val="26"/>
          <w:szCs w:val="26"/>
        </w:rPr>
      </w:pPr>
    </w:p>
    <w:p w14:paraId="1DE95A22" w14:textId="367F8C90" w:rsidR="000707CD" w:rsidRDefault="003C41D2" w:rsidP="00173781">
      <w:pPr>
        <w:pStyle w:val="Autgrafo-corpo"/>
        <w:spacing w:line="320" w:lineRule="atLeast"/>
        <w:ind w:left="1134" w:firstLine="1701"/>
        <w:rPr>
          <w:spacing w:val="10"/>
          <w:sz w:val="26"/>
          <w:szCs w:val="26"/>
        </w:rPr>
      </w:pPr>
      <w:r w:rsidRPr="003C41D2">
        <w:rPr>
          <w:color w:val="000000"/>
          <w:spacing w:val="10"/>
          <w:sz w:val="26"/>
          <w:szCs w:val="26"/>
        </w:rPr>
        <w:t>4</w:t>
      </w:r>
      <w:r w:rsidR="00173781">
        <w:rPr>
          <w:color w:val="000000"/>
          <w:spacing w:val="10"/>
          <w:sz w:val="26"/>
          <w:szCs w:val="26"/>
        </w:rPr>
        <w:t xml:space="preserve"> -</w:t>
      </w:r>
      <w:r w:rsidRPr="003C41D2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3C41D2">
        <w:rPr>
          <w:color w:val="000000"/>
          <w:spacing w:val="10"/>
          <w:sz w:val="26"/>
          <w:szCs w:val="26"/>
        </w:rPr>
        <w:t>seja</w:t>
      </w:r>
      <w:proofErr w:type="gramEnd"/>
      <w:r w:rsidRPr="003C41D2">
        <w:rPr>
          <w:color w:val="000000"/>
          <w:spacing w:val="10"/>
          <w:sz w:val="26"/>
          <w:szCs w:val="26"/>
        </w:rPr>
        <w:t xml:space="preserve"> informado por mensagem de texto ou voz sobre o canal da ouvidoria, previamente ou na própria ligação.” (NR).</w:t>
      </w:r>
    </w:p>
    <w:p w14:paraId="1C33907D" w14:textId="77777777" w:rsidR="000707CD" w:rsidRDefault="000707CD" w:rsidP="000707C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13ABF7D" w14:textId="1A375E10" w:rsidR="000707CD" w:rsidRDefault="000707CD" w:rsidP="000707CD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 w:rsidR="003139F1">
        <w:rPr>
          <w:color w:val="000000"/>
          <w:spacing w:val="10"/>
          <w:sz w:val="26"/>
          <w:szCs w:val="26"/>
        </w:rPr>
        <w:t>Vetado.</w:t>
      </w:r>
    </w:p>
    <w:p w14:paraId="2886D876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A0086F7" w14:textId="77777777" w:rsidR="00066C7B" w:rsidRDefault="00066C7B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6DAE84A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57356246" w14:textId="77777777" w:rsidR="001322F4" w:rsidRPr="001322F4" w:rsidRDefault="001322F4" w:rsidP="001322F4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/>
          <w:spacing w:val="10"/>
          <w:sz w:val="22"/>
          <w:szCs w:val="22"/>
        </w:rPr>
      </w:pPr>
      <w:r w:rsidRPr="001322F4">
        <w:rPr>
          <w:color w:val="000000"/>
          <w:spacing w:val="10"/>
          <w:sz w:val="26"/>
          <w:szCs w:val="26"/>
        </w:rPr>
        <w:t>Fábio Prieto de Souza</w:t>
      </w:r>
    </w:p>
    <w:p w14:paraId="68FBD35C" w14:textId="0057B807" w:rsidR="00154CEF" w:rsidRPr="001322F4" w:rsidRDefault="001322F4" w:rsidP="001322F4">
      <w:pPr>
        <w:pStyle w:val="tabelatextoalinhadoesquerda"/>
        <w:spacing w:before="0" w:beforeAutospacing="0" w:after="165" w:afterAutospacing="0"/>
        <w:rPr>
          <w:b/>
          <w:bCs/>
          <w:color w:val="000000"/>
          <w:spacing w:val="10"/>
          <w:sz w:val="26"/>
          <w:szCs w:val="26"/>
        </w:rPr>
      </w:pPr>
      <w:r w:rsidRPr="001322F4">
        <w:rPr>
          <w:color w:val="000000"/>
          <w:spacing w:val="10"/>
          <w:sz w:val="26"/>
          <w:szCs w:val="26"/>
        </w:rPr>
        <w:t xml:space="preserve">Secretário da Justiça e Cidadania </w:t>
      </w:r>
    </w:p>
    <w:p w14:paraId="2D3CFC5C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0077282B" w:rsidR="00154CEF" w:rsidRP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E93741" w:rsidSect="00514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E187A" w14:textId="77777777" w:rsidR="003271DB" w:rsidRDefault="003271DB">
      <w:r>
        <w:separator/>
      </w:r>
    </w:p>
  </w:endnote>
  <w:endnote w:type="continuationSeparator" w:id="0">
    <w:p w14:paraId="682749AC" w14:textId="77777777" w:rsidR="003271DB" w:rsidRDefault="0032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0589" w14:textId="77777777" w:rsidR="004A4575" w:rsidRDefault="004A45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E9E8E" w14:textId="77777777" w:rsidR="004A4575" w:rsidRDefault="004A457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70A6" w14:textId="77777777" w:rsidR="004A4575" w:rsidRDefault="004A45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8A055" w14:textId="77777777" w:rsidR="003271DB" w:rsidRDefault="003271DB">
      <w:r>
        <w:separator/>
      </w:r>
    </w:p>
  </w:footnote>
  <w:footnote w:type="continuationSeparator" w:id="0">
    <w:p w14:paraId="49122424" w14:textId="77777777" w:rsidR="003271DB" w:rsidRDefault="0032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7312" w14:textId="77777777" w:rsidR="004A4575" w:rsidRDefault="004A45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1FC0" w14:textId="77777777" w:rsidR="00A3438B" w:rsidRPr="004A4575" w:rsidRDefault="00A3438B" w:rsidP="004A45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3138" w14:textId="77777777" w:rsidR="00A3438B" w:rsidRPr="004A4575" w:rsidRDefault="00A3438B" w:rsidP="004A45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36B5B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1DB4"/>
    <w:rsid w:val="000D76D2"/>
    <w:rsid w:val="000E72AE"/>
    <w:rsid w:val="00101178"/>
    <w:rsid w:val="00106348"/>
    <w:rsid w:val="00107C88"/>
    <w:rsid w:val="00122C90"/>
    <w:rsid w:val="001322F4"/>
    <w:rsid w:val="00134487"/>
    <w:rsid w:val="00135A67"/>
    <w:rsid w:val="001411AB"/>
    <w:rsid w:val="00151F84"/>
    <w:rsid w:val="00154CEF"/>
    <w:rsid w:val="00173781"/>
    <w:rsid w:val="001A0908"/>
    <w:rsid w:val="001B7F0F"/>
    <w:rsid w:val="001C551A"/>
    <w:rsid w:val="001D37DD"/>
    <w:rsid w:val="00234012"/>
    <w:rsid w:val="0023700F"/>
    <w:rsid w:val="00263331"/>
    <w:rsid w:val="00263D1A"/>
    <w:rsid w:val="002D75AD"/>
    <w:rsid w:val="002E3210"/>
    <w:rsid w:val="00304225"/>
    <w:rsid w:val="003057E6"/>
    <w:rsid w:val="003139F1"/>
    <w:rsid w:val="00314A58"/>
    <w:rsid w:val="00325597"/>
    <w:rsid w:val="003271DB"/>
    <w:rsid w:val="003728CA"/>
    <w:rsid w:val="00372A01"/>
    <w:rsid w:val="003C41D2"/>
    <w:rsid w:val="003D3452"/>
    <w:rsid w:val="003F4456"/>
    <w:rsid w:val="004055EA"/>
    <w:rsid w:val="00413CBF"/>
    <w:rsid w:val="00417B30"/>
    <w:rsid w:val="00420D4A"/>
    <w:rsid w:val="004314AE"/>
    <w:rsid w:val="00440623"/>
    <w:rsid w:val="00491569"/>
    <w:rsid w:val="004A4575"/>
    <w:rsid w:val="004B0F66"/>
    <w:rsid w:val="00500697"/>
    <w:rsid w:val="00503072"/>
    <w:rsid w:val="005054EE"/>
    <w:rsid w:val="0051063F"/>
    <w:rsid w:val="005148C0"/>
    <w:rsid w:val="0052685D"/>
    <w:rsid w:val="00547413"/>
    <w:rsid w:val="0057081B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501D6"/>
    <w:rsid w:val="006520CF"/>
    <w:rsid w:val="00665C74"/>
    <w:rsid w:val="00673AF1"/>
    <w:rsid w:val="00693E54"/>
    <w:rsid w:val="006D2A38"/>
    <w:rsid w:val="006F494A"/>
    <w:rsid w:val="00702018"/>
    <w:rsid w:val="00713E58"/>
    <w:rsid w:val="00755565"/>
    <w:rsid w:val="00756C1F"/>
    <w:rsid w:val="007860D1"/>
    <w:rsid w:val="007A1172"/>
    <w:rsid w:val="007E20AC"/>
    <w:rsid w:val="007F5983"/>
    <w:rsid w:val="00833251"/>
    <w:rsid w:val="008351F7"/>
    <w:rsid w:val="008460E9"/>
    <w:rsid w:val="00876669"/>
    <w:rsid w:val="00895620"/>
    <w:rsid w:val="00896BAF"/>
    <w:rsid w:val="008B220E"/>
    <w:rsid w:val="008C7105"/>
    <w:rsid w:val="008F1994"/>
    <w:rsid w:val="0095471E"/>
    <w:rsid w:val="009863A6"/>
    <w:rsid w:val="009A033A"/>
    <w:rsid w:val="009B08DE"/>
    <w:rsid w:val="009B5813"/>
    <w:rsid w:val="009C03C9"/>
    <w:rsid w:val="00A340EC"/>
    <w:rsid w:val="00A3438B"/>
    <w:rsid w:val="00A81BE2"/>
    <w:rsid w:val="00A844D8"/>
    <w:rsid w:val="00A86A2B"/>
    <w:rsid w:val="00AD19E6"/>
    <w:rsid w:val="00B27EEA"/>
    <w:rsid w:val="00B4179A"/>
    <w:rsid w:val="00B71E11"/>
    <w:rsid w:val="00B84CE2"/>
    <w:rsid w:val="00C23E4C"/>
    <w:rsid w:val="00C25BD6"/>
    <w:rsid w:val="00C365B9"/>
    <w:rsid w:val="00C435D7"/>
    <w:rsid w:val="00C43950"/>
    <w:rsid w:val="00C46CDA"/>
    <w:rsid w:val="00C67C7A"/>
    <w:rsid w:val="00C71D60"/>
    <w:rsid w:val="00CB75A2"/>
    <w:rsid w:val="00CF3B69"/>
    <w:rsid w:val="00D002B0"/>
    <w:rsid w:val="00D35643"/>
    <w:rsid w:val="00D53351"/>
    <w:rsid w:val="00D6634D"/>
    <w:rsid w:val="00DA0E42"/>
    <w:rsid w:val="00DA353B"/>
    <w:rsid w:val="00DB204B"/>
    <w:rsid w:val="00DF3019"/>
    <w:rsid w:val="00E43D89"/>
    <w:rsid w:val="00E628F0"/>
    <w:rsid w:val="00E729D9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27C85"/>
    <w:rsid w:val="00F341E4"/>
    <w:rsid w:val="00F43B95"/>
    <w:rsid w:val="00F463FA"/>
    <w:rsid w:val="00F77510"/>
    <w:rsid w:val="00F9471C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1322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</cp:revision>
  <cp:lastPrinted>1900-01-01T02:00:00Z</cp:lastPrinted>
  <dcterms:created xsi:type="dcterms:W3CDTF">2024-08-05T18:34:00Z</dcterms:created>
  <dcterms:modified xsi:type="dcterms:W3CDTF">2024-08-05T18:34:00Z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